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AD643" w14:textId="0C710353" w:rsidR="00FC346C" w:rsidRDefault="00E47B8E" w:rsidP="006269C6">
      <w:pPr>
        <w:pStyle w:val="Heading1"/>
      </w:pPr>
      <w:r w:rsidRPr="00E47B8E">
        <w:rPr>
          <w:noProof/>
        </w:rPr>
        <w:drawing>
          <wp:anchor distT="0" distB="0" distL="114300" distR="114300" simplePos="0" relativeHeight="251658242" behindDoc="0" locked="0" layoutInCell="1" allowOverlap="1" wp14:anchorId="3B1BC65C" wp14:editId="02B5E757">
            <wp:simplePos x="0" y="0"/>
            <wp:positionH relativeFrom="margin">
              <wp:posOffset>4126598</wp:posOffset>
            </wp:positionH>
            <wp:positionV relativeFrom="paragraph">
              <wp:posOffset>-8254</wp:posOffset>
            </wp:positionV>
            <wp:extent cx="1357897" cy="914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64521" cy="918861"/>
                    </a:xfrm>
                    <a:prstGeom prst="rect">
                      <a:avLst/>
                    </a:prstGeom>
                  </pic:spPr>
                </pic:pic>
              </a:graphicData>
            </a:graphic>
            <wp14:sizeRelH relativeFrom="margin">
              <wp14:pctWidth>0</wp14:pctWidth>
            </wp14:sizeRelH>
            <wp14:sizeRelV relativeFrom="margin">
              <wp14:pctHeight>0</wp14:pctHeight>
            </wp14:sizeRelV>
          </wp:anchor>
        </w:drawing>
      </w:r>
      <w:r w:rsidRPr="00E47B8E">
        <w:t xml:space="preserve"> </w:t>
      </w:r>
      <w:r w:rsidR="00FC346C">
        <w:rPr>
          <w:noProof/>
        </w:rPr>
        <w:drawing>
          <wp:anchor distT="0" distB="0" distL="114300" distR="114300" simplePos="0" relativeHeight="251658241" behindDoc="0" locked="0" layoutInCell="1" allowOverlap="1" wp14:anchorId="272D54B1" wp14:editId="37CA8832">
            <wp:simplePos x="0" y="0"/>
            <wp:positionH relativeFrom="margin">
              <wp:align>left</wp:align>
            </wp:positionH>
            <wp:positionV relativeFrom="paragraph">
              <wp:posOffset>-8255</wp:posOffset>
            </wp:positionV>
            <wp:extent cx="1584210" cy="8839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a:fillRect/>
                    </a:stretch>
                  </pic:blipFill>
                  <pic:spPr>
                    <a:xfrm>
                      <a:off x="0" y="0"/>
                      <a:ext cx="1591842" cy="888178"/>
                    </a:xfrm>
                    <a:prstGeom prst="rect">
                      <a:avLst/>
                    </a:prstGeom>
                  </pic:spPr>
                </pic:pic>
              </a:graphicData>
            </a:graphic>
            <wp14:sizeRelH relativeFrom="margin">
              <wp14:pctWidth>0</wp14:pctWidth>
            </wp14:sizeRelH>
            <wp14:sizeRelV relativeFrom="margin">
              <wp14:pctHeight>0</wp14:pctHeight>
            </wp14:sizeRelV>
          </wp:anchor>
        </w:drawing>
      </w:r>
    </w:p>
    <w:p w14:paraId="15DD75AE" w14:textId="77777777" w:rsidR="00343A31" w:rsidRDefault="00343A31" w:rsidP="006269C6">
      <w:pPr>
        <w:pStyle w:val="Heading1"/>
      </w:pPr>
    </w:p>
    <w:p w14:paraId="709BAADC" w14:textId="3576490E" w:rsidR="00E6139C" w:rsidRPr="006269C6" w:rsidRDefault="00D03D3B" w:rsidP="006269C6">
      <w:pPr>
        <w:pStyle w:val="Heading1"/>
      </w:pPr>
      <w:r w:rsidRPr="006269C6">
        <w:t xml:space="preserve">Manifesto for </w:t>
      </w:r>
      <w:r w:rsidRPr="004261A7">
        <w:t>Gener</w:t>
      </w:r>
      <w:r w:rsidRPr="006269C6">
        <w:t>ative AI in Higher Education</w:t>
      </w:r>
    </w:p>
    <w:p w14:paraId="1EF6B99A" w14:textId="77777777" w:rsidR="00E6139C" w:rsidRPr="00F0754C" w:rsidRDefault="00D03D3B" w:rsidP="001A2D3B">
      <w:pPr>
        <w:rPr>
          <w:rStyle w:val="Emphasis"/>
          <w:color w:val="023047"/>
          <w:sz w:val="32"/>
          <w:szCs w:val="32"/>
        </w:rPr>
      </w:pPr>
      <w:r w:rsidRPr="00F0754C">
        <w:rPr>
          <w:rStyle w:val="Emphasis"/>
          <w:color w:val="023047"/>
          <w:sz w:val="32"/>
          <w:szCs w:val="32"/>
        </w:rPr>
        <w:t>A living reflection on teaching, learning, and technology in an age of abundance.</w:t>
      </w:r>
    </w:p>
    <w:p w14:paraId="638E4318" w14:textId="0F61940A" w:rsidR="004B619B" w:rsidRPr="00F0754C" w:rsidRDefault="004261A7" w:rsidP="001A2D3B">
      <w:pPr>
        <w:rPr>
          <w:i/>
          <w:iCs/>
          <w:color w:val="808080" w:themeColor="background1" w:themeShade="80"/>
          <w:sz w:val="20"/>
          <w:szCs w:val="20"/>
        </w:rPr>
      </w:pPr>
      <w:r w:rsidRPr="00F0754C">
        <w:rPr>
          <w:i/>
          <w:iCs/>
          <w:color w:val="808080" w:themeColor="background1" w:themeShade="80"/>
          <w:sz w:val="20"/>
          <w:szCs w:val="20"/>
        </w:rPr>
        <w:t>By Dr</w:t>
      </w:r>
      <w:bookmarkStart w:id="0" w:name="_Int_TiKSllCo"/>
      <w:r w:rsidRPr="00F0754C">
        <w:rPr>
          <w:i/>
          <w:iCs/>
          <w:color w:val="808080" w:themeColor="background1" w:themeShade="80"/>
          <w:sz w:val="20"/>
          <w:szCs w:val="20"/>
        </w:rPr>
        <w:t xml:space="preserve"> Hazel</w:t>
      </w:r>
      <w:bookmarkEnd w:id="0"/>
      <w:r w:rsidRPr="00F0754C">
        <w:rPr>
          <w:i/>
          <w:iCs/>
          <w:color w:val="808080" w:themeColor="background1" w:themeShade="80"/>
          <w:sz w:val="20"/>
          <w:szCs w:val="20"/>
        </w:rPr>
        <w:t xml:space="preserve"> Farrell &amp; Ken McCarthy. </w:t>
      </w:r>
      <w:proofErr w:type="gramStart"/>
      <w:r w:rsidRPr="00F0754C">
        <w:rPr>
          <w:i/>
          <w:iCs/>
          <w:color w:val="808080" w:themeColor="background1" w:themeShade="80"/>
          <w:sz w:val="20"/>
          <w:szCs w:val="20"/>
        </w:rPr>
        <w:t>GenAI:N</w:t>
      </w:r>
      <w:proofErr w:type="gramEnd"/>
      <w:r w:rsidRPr="00F0754C">
        <w:rPr>
          <w:i/>
          <w:iCs/>
          <w:color w:val="808080" w:themeColor="background1" w:themeShade="80"/>
          <w:sz w:val="20"/>
          <w:szCs w:val="20"/>
        </w:rPr>
        <w:t xml:space="preserve">3, </w:t>
      </w:r>
      <w:bookmarkStart w:id="1" w:name="_Int_Km6c0Bvf"/>
      <w:r w:rsidRPr="00F0754C">
        <w:rPr>
          <w:i/>
          <w:iCs/>
          <w:color w:val="808080" w:themeColor="background1" w:themeShade="80"/>
          <w:sz w:val="20"/>
          <w:szCs w:val="20"/>
        </w:rPr>
        <w:t>South East</w:t>
      </w:r>
      <w:bookmarkEnd w:id="1"/>
      <w:r w:rsidRPr="00F0754C">
        <w:rPr>
          <w:i/>
          <w:iCs/>
          <w:color w:val="808080" w:themeColor="background1" w:themeShade="80"/>
          <w:sz w:val="20"/>
          <w:szCs w:val="20"/>
        </w:rPr>
        <w:t xml:space="preserve"> Technological University</w:t>
      </w:r>
    </w:p>
    <w:p w14:paraId="2D78FCCE" w14:textId="77777777" w:rsidR="004261A7" w:rsidRPr="004261A7" w:rsidRDefault="004261A7" w:rsidP="001A2D3B">
      <w:pPr>
        <w:rPr>
          <w:i/>
          <w:iCs/>
          <w:sz w:val="20"/>
          <w:szCs w:val="20"/>
        </w:rPr>
      </w:pPr>
    </w:p>
    <w:p w14:paraId="30D4463D" w14:textId="77777777" w:rsidR="00343A31" w:rsidRDefault="00343A31" w:rsidP="001A2D3B"/>
    <w:p w14:paraId="7A3B1033" w14:textId="391D1B7F" w:rsidR="00E6139C" w:rsidRPr="001A2D3B" w:rsidRDefault="7A2294CD" w:rsidP="001A2D3B">
      <w:r w:rsidRPr="001A2D3B">
        <w:t xml:space="preserve">In a short space of time, GenAI has woven itself into our classrooms, workflows, habits, and thoughts. Its rapid spread has left little </w:t>
      </w:r>
      <w:r w:rsidR="3B5C28D3" w:rsidRPr="001A2D3B">
        <w:t>space</w:t>
      </w:r>
      <w:r w:rsidRPr="001A2D3B">
        <w:t xml:space="preserve"> for pause</w:t>
      </w:r>
      <w:r w:rsidR="4CB85CA2" w:rsidRPr="001A2D3B">
        <w:t>, and</w:t>
      </w:r>
      <w:r w:rsidRPr="001A2D3B">
        <w:t xml:space="preserve"> little time to truly consider its implications or to reflect on where we </w:t>
      </w:r>
      <w:r w:rsidR="77D76F0D">
        <w:t>are positioned</w:t>
      </w:r>
      <w:r w:rsidRPr="001A2D3B">
        <w:t xml:space="preserve"> within a shifting educational landscape.</w:t>
      </w:r>
    </w:p>
    <w:p w14:paraId="3B14EFDA" w14:textId="7D2FB13C" w:rsidR="5D9E6555" w:rsidRDefault="001CCCA4" w:rsidP="1776774B">
      <w:pPr>
        <w:rPr>
          <w:color w:val="000000" w:themeColor="text1"/>
        </w:rPr>
      </w:pPr>
      <w:r w:rsidRPr="1776774B">
        <w:rPr>
          <w:rFonts w:ascii="Cambria" w:eastAsia="Cambria" w:hAnsi="Cambria" w:cs="Cambria"/>
          <w:color w:val="000000" w:themeColor="text1"/>
        </w:rPr>
        <w:t>We stand at a threshold between what learning has been and what it might become. GenAI invites possibility and provokes uncertainty in equal measure</w:t>
      </w:r>
      <w:r w:rsidR="54EB663D" w:rsidRPr="1776774B">
        <w:rPr>
          <w:rFonts w:ascii="Cambria" w:eastAsia="Cambria" w:hAnsi="Cambria" w:cs="Cambria"/>
          <w:color w:val="000000" w:themeColor="text1"/>
        </w:rPr>
        <w:t>.</w:t>
      </w:r>
      <w:r w:rsidRPr="1776774B">
        <w:rPr>
          <w:rFonts w:ascii="Cambria" w:eastAsia="Cambria" w:hAnsi="Cambria" w:cs="Cambria"/>
          <w:color w:val="000000" w:themeColor="text1"/>
        </w:rPr>
        <w:t xml:space="preserve"> </w:t>
      </w:r>
      <w:r w:rsidR="4D2B541D" w:rsidRPr="1776774B">
        <w:rPr>
          <w:rFonts w:ascii="Cambria" w:eastAsia="Cambria" w:hAnsi="Cambria" w:cs="Cambria"/>
          <w:color w:val="000000" w:themeColor="text1"/>
        </w:rPr>
        <w:t>O</w:t>
      </w:r>
      <w:r w:rsidRPr="1776774B">
        <w:rPr>
          <w:rFonts w:ascii="Cambria" w:eastAsia="Cambria" w:hAnsi="Cambria" w:cs="Cambria"/>
          <w:color w:val="000000" w:themeColor="text1"/>
        </w:rPr>
        <w:t>ur task is to respond not with fear, but with imagination and integrity to ensure that learning remains a deeply human act.</w:t>
      </w:r>
      <w:r w:rsidR="7CEB7257" w:rsidRPr="1776774B">
        <w:rPr>
          <w:rFonts w:ascii="Cambria" w:eastAsia="Cambria" w:hAnsi="Cambria" w:cs="Cambria"/>
          <w:color w:val="000000" w:themeColor="text1"/>
        </w:rPr>
        <w:t xml:space="preserve"> </w:t>
      </w:r>
      <w:r w:rsidR="7CEB7257" w:rsidRPr="1776774B">
        <w:rPr>
          <w:color w:val="000000" w:themeColor="text1"/>
        </w:rPr>
        <w:t>Every generation of educators inherits a changing landscape. GenAI has redrawn ours, but the direction remains ours to choose.</w:t>
      </w:r>
    </w:p>
    <w:p w14:paraId="2123F82E" w14:textId="511B4271" w:rsidR="0CF348AC" w:rsidRDefault="0CF348AC">
      <w:r>
        <w:t>This manifesto is not a rulebook or a warning. It is an invitation to think, to question, and to act with intention. It speaks to educators, students, and institutions who want to teach and learn with and without GenAI, not merely about it. It is designed to evolve and to be read aloud, debated, annotated, and rewritten.</w:t>
      </w:r>
    </w:p>
    <w:p w14:paraId="44369DD3" w14:textId="77777777" w:rsidR="00325DDF" w:rsidRDefault="00325DDF">
      <w:r>
        <w:br w:type="page"/>
      </w:r>
    </w:p>
    <w:p w14:paraId="3153BE8F" w14:textId="02384834" w:rsidR="004261A7" w:rsidRDefault="009834E0" w:rsidP="001A2D3B">
      <w:r w:rsidRPr="009834E0">
        <w:lastRenderedPageBreak/>
        <w:t>The manifesto unfolds across three intertwined themes</w:t>
      </w:r>
      <w:r w:rsidR="004261A7">
        <w:t>:</w:t>
      </w:r>
      <w:r w:rsidR="7293F1D8">
        <w:t xml:space="preserve"> </w:t>
      </w:r>
    </w:p>
    <w:p w14:paraId="211EF5DF" w14:textId="1C36A180" w:rsidR="004261A7" w:rsidRDefault="00F0754C" w:rsidP="001A2D3B">
      <w:bookmarkStart w:id="2" w:name="_Hlk212101609"/>
      <w:r w:rsidRPr="00A67AAB">
        <w:rPr>
          <w:color w:val="0B5394"/>
        </w:rPr>
        <w:t xml:space="preserve">▲ </w:t>
      </w:r>
      <w:r w:rsidR="009834E0" w:rsidRPr="00A67AAB">
        <w:rPr>
          <w:b/>
          <w:bCs/>
          <w:i/>
          <w:iCs/>
          <w:color w:val="0B5394"/>
        </w:rPr>
        <w:t>Rethinking Teaching and Learning</w:t>
      </w:r>
      <w:bookmarkEnd w:id="2"/>
      <w:r w:rsidR="009834E0" w:rsidRPr="00164D51">
        <w:rPr>
          <w:color w:val="219EBC"/>
        </w:rPr>
        <w:t xml:space="preserve"> </w:t>
      </w:r>
      <w:r w:rsidR="009834E0" w:rsidRPr="009834E0">
        <w:t>explores how curiosity, collaboration, and critical design can redefine education in an age of abundance.</w:t>
      </w:r>
      <w:r w:rsidR="7758BC6F">
        <w:t xml:space="preserve"> </w:t>
      </w:r>
      <w:r w:rsidR="7758BC6F" w:rsidRPr="1358C7B0">
        <w:rPr>
          <w:rFonts w:ascii="Cambria" w:eastAsia="Cambria" w:hAnsi="Cambria" w:cs="Cambria"/>
          <w:color w:val="000000" w:themeColor="text1"/>
        </w:rPr>
        <w:t>It invites educators to move beyond content delivery toward purposeful inquiry, designing learning experiences that value depth, dialogue, and discernment over speed or output.</w:t>
      </w:r>
    </w:p>
    <w:p w14:paraId="0FF4F1E3" w14:textId="70055A19" w:rsidR="004261A7" w:rsidRDefault="00F0754C" w:rsidP="001A2D3B">
      <w:pPr>
        <w:rPr>
          <w:rFonts w:ascii="Cambria" w:eastAsia="Cambria" w:hAnsi="Cambria" w:cs="Cambria"/>
          <w:color w:val="000000" w:themeColor="text1"/>
        </w:rPr>
      </w:pPr>
      <w:r w:rsidRPr="00A67AAB">
        <w:rPr>
          <w:color w:val="E85C41"/>
        </w:rPr>
        <w:t>■</w:t>
      </w:r>
      <w:r w:rsidRPr="00A67AAB">
        <w:rPr>
          <w:b/>
          <w:bCs/>
          <w:i/>
          <w:iCs/>
          <w:color w:val="E85C41"/>
        </w:rPr>
        <w:t xml:space="preserve"> </w:t>
      </w:r>
      <w:r w:rsidR="009834E0" w:rsidRPr="00A67AAB">
        <w:rPr>
          <w:b/>
          <w:bCs/>
          <w:i/>
          <w:iCs/>
          <w:color w:val="E85C41"/>
        </w:rPr>
        <w:t>Responsibility, Ethics, and Power</w:t>
      </w:r>
      <w:r w:rsidR="009834E0" w:rsidRPr="00A67AAB">
        <w:rPr>
          <w:color w:val="E85C41"/>
        </w:rPr>
        <w:t xml:space="preserve"> </w:t>
      </w:r>
      <w:bookmarkStart w:id="3" w:name="_Int_g3ra3Gdz"/>
      <w:r w:rsidR="009834E0" w:rsidRPr="009834E0">
        <w:t>examines</w:t>
      </w:r>
      <w:bookmarkEnd w:id="3"/>
      <w:r w:rsidR="009834E0" w:rsidRPr="009834E0">
        <w:t xml:space="preserve"> the shared duty of educators and institutions to act with transparency, equity, and care.</w:t>
      </w:r>
      <w:r w:rsidR="0D1331C8">
        <w:t xml:space="preserve"> </w:t>
      </w:r>
      <w:r w:rsidR="25FC76E6" w:rsidRPr="2D1AB6C7">
        <w:rPr>
          <w:rFonts w:ascii="Cambria" w:eastAsia="Cambria" w:hAnsi="Cambria" w:cs="Cambria"/>
          <w:color w:val="000000" w:themeColor="text1"/>
        </w:rPr>
        <w:t xml:space="preserve">It calls for visible accountability and governance grounded in trust, reminding </w:t>
      </w:r>
      <w:bookmarkStart w:id="4" w:name="_Int_CFGyK4fq"/>
      <w:r w:rsidR="25FC76E6" w:rsidRPr="2D1AB6C7">
        <w:rPr>
          <w:rFonts w:ascii="Cambria" w:eastAsia="Cambria" w:hAnsi="Cambria" w:cs="Cambria"/>
          <w:color w:val="000000" w:themeColor="text1"/>
        </w:rPr>
        <w:t>us</w:t>
      </w:r>
      <w:bookmarkEnd w:id="4"/>
      <w:r w:rsidR="25FC76E6" w:rsidRPr="2D1AB6C7">
        <w:rPr>
          <w:rFonts w:ascii="Cambria" w:eastAsia="Cambria" w:hAnsi="Cambria" w:cs="Cambria"/>
          <w:color w:val="000000" w:themeColor="text1"/>
        </w:rPr>
        <w:t xml:space="preserve"> that influence without reflection risks eroding the integrity of education itself.</w:t>
      </w:r>
    </w:p>
    <w:p w14:paraId="1DD0D147" w14:textId="50B225D2" w:rsidR="009834E0" w:rsidRDefault="00F0754C" w:rsidP="001A2D3B">
      <w:r w:rsidRPr="00A67AAB">
        <w:rPr>
          <w:color w:val="00796B"/>
        </w:rPr>
        <w:t xml:space="preserve">● </w:t>
      </w:r>
      <w:r w:rsidR="009834E0" w:rsidRPr="00A67AAB">
        <w:rPr>
          <w:b/>
          <w:bCs/>
          <w:i/>
          <w:iCs/>
          <w:color w:val="00796B"/>
        </w:rPr>
        <w:t>Imagination, Humanity, and the Future</w:t>
      </w:r>
      <w:r w:rsidR="009834E0" w:rsidRPr="00A67AAB">
        <w:rPr>
          <w:color w:val="00796B"/>
        </w:rPr>
        <w:t xml:space="preserve"> </w:t>
      </w:r>
      <w:r w:rsidR="009834E0" w:rsidRPr="009834E0">
        <w:t>looks forward</w:t>
      </w:r>
      <w:r w:rsidR="009834E0">
        <w:t xml:space="preserve">, </w:t>
      </w:r>
      <w:r w:rsidR="009834E0" w:rsidRPr="009834E0">
        <w:t>affirming that while GenAI may transform the tools of learning, it is still human creativity, conscience, and connection that will shape what comes next.</w:t>
      </w:r>
      <w:r w:rsidR="600383AC">
        <w:t xml:space="preserve"> </w:t>
      </w:r>
      <w:r w:rsidR="3F282A3B" w:rsidRPr="3812142B">
        <w:rPr>
          <w:rFonts w:ascii="Cambria" w:eastAsia="Cambria" w:hAnsi="Cambria" w:cs="Cambria"/>
          <w:color w:val="000000" w:themeColor="text1"/>
        </w:rPr>
        <w:t>It reminds us that the heart of education lies not in the speed of progress, but in the depth of our understanding and the integrity of our choices.</w:t>
      </w:r>
      <w:r w:rsidR="71E80EC6" w:rsidRPr="1CB3E67D">
        <w:rPr>
          <w:rFonts w:ascii="Cambria" w:eastAsia="Cambria" w:hAnsi="Cambria" w:cs="Cambria"/>
          <w:color w:val="000000" w:themeColor="text1"/>
        </w:rPr>
        <w:t xml:space="preserve"> </w:t>
      </w:r>
    </w:p>
    <w:p w14:paraId="6180097F" w14:textId="326B2779" w:rsidR="00B9286A" w:rsidRPr="000B12C8" w:rsidRDefault="00B9286A" w:rsidP="00B9286A">
      <w:r>
        <w:rPr>
          <w:rFonts w:ascii="Arial" w:hAnsi="Arial"/>
        </w:rPr>
        <w:br w:type="page"/>
      </w:r>
    </w:p>
    <w:p w14:paraId="243D4076" w14:textId="1D5BB01D" w:rsidR="00164D51" w:rsidRPr="00164D51" w:rsidRDefault="00F0754C" w:rsidP="00A67AAB">
      <w:pPr>
        <w:pStyle w:val="Heading2"/>
      </w:pPr>
      <w:r>
        <w:rPr>
          <w:rFonts w:ascii="Arial" w:hAnsi="Arial" w:cs="Arial"/>
        </w:rPr>
        <w:lastRenderedPageBreak/>
        <w:t>▲</w:t>
      </w:r>
      <w:r>
        <w:t xml:space="preserve"> </w:t>
      </w:r>
      <w:r w:rsidR="00164D51" w:rsidRPr="00A67AAB">
        <w:t>RETHINKING</w:t>
      </w:r>
      <w:r w:rsidR="00164D51" w:rsidRPr="00164D51">
        <w:t xml:space="preserve"> TEACHING AND LEARNING</w:t>
      </w:r>
    </w:p>
    <w:p w14:paraId="3771464F" w14:textId="6674A726" w:rsidR="00E6139C" w:rsidRPr="00164D51" w:rsidRDefault="00D03D3B" w:rsidP="00164D51">
      <w:pPr>
        <w:pStyle w:val="Heading2"/>
      </w:pPr>
      <w:r w:rsidRPr="00164D51">
        <w:t>We teach in an age of abundance, not scarcity.</w:t>
      </w:r>
    </w:p>
    <w:p w14:paraId="0FA30FC8" w14:textId="1E2945A9" w:rsidR="00E6139C" w:rsidRPr="001A2D3B" w:rsidRDefault="4935087C" w:rsidP="001A2D3B">
      <w:r w:rsidRPr="001A2D3B">
        <w:t xml:space="preserve">Information is </w:t>
      </w:r>
      <w:r w:rsidR="232D5E5C" w:rsidRPr="001A2D3B">
        <w:t xml:space="preserve">accessible and freely available </w:t>
      </w:r>
      <w:r w:rsidRPr="001A2D3B">
        <w:t>- it overflows</w:t>
      </w:r>
      <w:r w:rsidR="56AE9BFA" w:rsidRPr="001A2D3B">
        <w:t xml:space="preserve"> onto our screens</w:t>
      </w:r>
      <w:r w:rsidRPr="001A2D3B">
        <w:t xml:space="preserve">. </w:t>
      </w:r>
      <w:r w:rsidR="61F495E6" w:rsidRPr="001A2D3B">
        <w:t>The work of educators is to help students find meaning in the deluge, guiding them</w:t>
      </w:r>
      <w:r w:rsidR="6FA9F0C6" w:rsidRPr="001A2D3B">
        <w:t xml:space="preserve"> to</w:t>
      </w:r>
      <w:r w:rsidRPr="001A2D3B">
        <w:t xml:space="preserve"> discern, connect, and critique. GenAI </w:t>
      </w:r>
      <w:r w:rsidR="37FEB66E">
        <w:t>does not</w:t>
      </w:r>
      <w:r w:rsidRPr="001A2D3B">
        <w:t xml:space="preserve"> give us more knowledge; </w:t>
      </w:r>
      <w:r w:rsidR="545AE82D" w:rsidRPr="001A2D3B">
        <w:t>it reveals how much we already overlook</w:t>
      </w:r>
      <w:r w:rsidRPr="001A2D3B">
        <w:t>. Teaching now means navigating excess with purpose.</w:t>
      </w:r>
    </w:p>
    <w:p w14:paraId="7DA11F47" w14:textId="79994717" w:rsidR="00E6139C" w:rsidRPr="001A2D3B" w:rsidRDefault="278F9F71" w:rsidP="006269C6">
      <w:pPr>
        <w:pStyle w:val="Heading2"/>
      </w:pPr>
      <w:r w:rsidRPr="001A2D3B">
        <w:t xml:space="preserve">Inquiry has become </w:t>
      </w:r>
      <w:bookmarkStart w:id="5" w:name="_Int_lfLHwEx5"/>
      <w:r w:rsidRPr="001A2D3B">
        <w:t>the</w:t>
      </w:r>
      <w:bookmarkEnd w:id="5"/>
      <w:r w:rsidRPr="001A2D3B">
        <w:t xml:space="preserve"> new intelligence</w:t>
      </w:r>
      <w:r w:rsidR="00933697">
        <w:t>.</w:t>
      </w:r>
    </w:p>
    <w:p w14:paraId="2939ECC4" w14:textId="04F2B24A" w:rsidR="00E6139C" w:rsidRPr="001A2D3B" w:rsidRDefault="207A17D8" w:rsidP="001A2D3B">
      <w:r w:rsidRPr="001A2D3B">
        <w:t>In an age of instant answers, the question</w:t>
      </w:r>
      <w:r w:rsidR="15217E49" w:rsidRPr="001A2D3B">
        <w:t xml:space="preserve"> assumes more importance than ever before</w:t>
      </w:r>
      <w:r w:rsidRPr="001A2D3B">
        <w:t>.</w:t>
      </w:r>
      <w:r w:rsidR="00D03D3B" w:rsidRPr="001A2D3B">
        <w:t xml:space="preserve"> Crafting meaningful question</w:t>
      </w:r>
      <w:r w:rsidR="243DED86" w:rsidRPr="001A2D3B">
        <w:t xml:space="preserve">s </w:t>
      </w:r>
      <w:r w:rsidR="00D03D3B" w:rsidRPr="001A2D3B">
        <w:t>that provoke</w:t>
      </w:r>
      <w:r w:rsidR="76EAC022" w:rsidRPr="001A2D3B">
        <w:t xml:space="preserve"> </w:t>
      </w:r>
      <w:r w:rsidR="00D03D3B" w:rsidRPr="001A2D3B">
        <w:t>depth</w:t>
      </w:r>
      <w:r w:rsidR="0B10D125" w:rsidRPr="001A2D3B">
        <w:t xml:space="preserve"> and </w:t>
      </w:r>
      <w:r w:rsidR="00D03D3B" w:rsidRPr="001A2D3B">
        <w:t>not just data becomes a core academic skill. The art of prompting</w:t>
      </w:r>
      <w:r w:rsidR="444DF5C3" w:rsidRPr="001A2D3B">
        <w:t xml:space="preserve"> is curiosity in action.</w:t>
      </w:r>
    </w:p>
    <w:p w14:paraId="2E3CEC5A" w14:textId="5270CF01" w:rsidR="00E6139C" w:rsidRPr="001A2D3B" w:rsidRDefault="00D03D3B" w:rsidP="006269C6">
      <w:pPr>
        <w:pStyle w:val="Heading2"/>
      </w:pPr>
      <w:r w:rsidRPr="001A2D3B">
        <w:t>GenAI does not replace thinking - it reveals the cost of not thinking.</w:t>
      </w:r>
    </w:p>
    <w:p w14:paraId="724407AB" w14:textId="29FE3625" w:rsidR="00E6139C" w:rsidRPr="001A2D3B" w:rsidRDefault="005F5F27" w:rsidP="001A2D3B">
      <w:r w:rsidRPr="001A2D3B">
        <w:t xml:space="preserve">GenAI can produce fluent nonsense and </w:t>
      </w:r>
      <w:r w:rsidR="00F9731B">
        <w:t>hidden</w:t>
      </w:r>
      <w:r w:rsidRPr="001A2D3B">
        <w:t xml:space="preserve"> bias. When we outsource thought, we see how easily we mistake coherence for truth</w:t>
      </w:r>
      <w:bookmarkStart w:id="6" w:name="_Int_MeFT9F7I"/>
      <w:r w:rsidRPr="001A2D3B">
        <w:t xml:space="preserve">.  </w:t>
      </w:r>
      <w:bookmarkEnd w:id="6"/>
      <w:r w:rsidR="7FDE7CC3" w:rsidRPr="001A2D3B">
        <w:t xml:space="preserve">The </w:t>
      </w:r>
      <w:r w:rsidRPr="001A2D3B">
        <w:t xml:space="preserve">greatest lesson </w:t>
      </w:r>
      <w:bookmarkStart w:id="7" w:name="_Int_ennL3ek9"/>
      <w:proofErr w:type="spellStart"/>
      <w:r w:rsidRPr="001A2D3B">
        <w:t>is</w:t>
      </w:r>
      <w:bookmarkEnd w:id="7"/>
      <w:proofErr w:type="spellEnd"/>
      <w:r w:rsidRPr="001A2D3B">
        <w:t xml:space="preserve"> humility: </w:t>
      </w:r>
      <w:r w:rsidR="4A8CF8FD" w:rsidRPr="001A2D3B">
        <w:t>GenAI</w:t>
      </w:r>
      <w:r w:rsidRPr="001A2D3B">
        <w:t xml:space="preserve"> shows how much effort authentic thinking still requires.</w:t>
      </w:r>
    </w:p>
    <w:p w14:paraId="36E71632" w14:textId="250E5460" w:rsidR="00E6139C" w:rsidRPr="001A2D3B" w:rsidRDefault="306AFDA7" w:rsidP="006269C6">
      <w:pPr>
        <w:pStyle w:val="Heading2"/>
      </w:pPr>
      <w:r w:rsidRPr="001A2D3B">
        <w:t>Detection chases the past; thoughtful design shapes the future</w:t>
      </w:r>
      <w:r w:rsidR="00D03D3B" w:rsidRPr="001A2D3B">
        <w:t>.</w:t>
      </w:r>
    </w:p>
    <w:p w14:paraId="5A0256F0" w14:textId="07F87568" w:rsidR="6D6300AF" w:rsidRDefault="6D6300AF" w:rsidP="001A2D3B">
      <w:r w:rsidRPr="001A2D3B">
        <w:t xml:space="preserve">To chase detection is to fight the future with the tools of the past. </w:t>
      </w:r>
      <w:r w:rsidR="00D03D3B" w:rsidRPr="001A2D3B">
        <w:t xml:space="preserve">Designing assessments that reward originality, reflection, and human insight </w:t>
      </w:r>
      <w:bookmarkStart w:id="8" w:name="_Int_VNaXpjx5"/>
      <w:r w:rsidR="624426A0" w:rsidRPr="001A2D3B">
        <w:t>changes</w:t>
      </w:r>
      <w:bookmarkEnd w:id="8"/>
      <w:r w:rsidR="00D03D3B" w:rsidRPr="001A2D3B">
        <w:t xml:space="preserve"> the rules entirely. Instead of policing use, we design for purpose - where the value lies in the process, not the product.</w:t>
      </w:r>
    </w:p>
    <w:p w14:paraId="61BCC1A3" w14:textId="3EB1CDC4" w:rsidR="00F22B99" w:rsidRDefault="6177F9A2" w:rsidP="00F22B99">
      <w:pPr>
        <w:pStyle w:val="Heading2"/>
      </w:pPr>
      <w:r>
        <w:t>Courage opens the door, but resources build the path.</w:t>
      </w:r>
    </w:p>
    <w:p w14:paraId="0A4CB81B" w14:textId="61A1FAD9" w:rsidR="5A1D0A42" w:rsidRDefault="5A1D0A42">
      <w:r w:rsidRPr="148CE7DD">
        <w:rPr>
          <w:rFonts w:ascii="Cambria" w:eastAsia="Cambria" w:hAnsi="Cambria" w:cs="Cambria"/>
          <w:color w:val="000000" w:themeColor="text1"/>
        </w:rPr>
        <w:t xml:space="preserve">Innovation cannot flourish when educators are asked to reimagine learning in the margins of overfilled schedules. Institutions must match their ambitions with meaningful investment in time, training, and collaborative spaces. Without that commitment, change becomes rhetoric, not reality; </w:t>
      </w:r>
      <w:r>
        <w:t>aspirational, not transformational.</w:t>
      </w:r>
    </w:p>
    <w:p w14:paraId="4FC36677" w14:textId="78277CE4" w:rsidR="148CE7DD" w:rsidRDefault="148CE7DD" w:rsidP="148CE7DD">
      <w:pPr>
        <w:rPr>
          <w:rFonts w:ascii="Cambria" w:eastAsia="Cambria" w:hAnsi="Cambria" w:cs="Cambria"/>
          <w:color w:val="000000" w:themeColor="text1"/>
        </w:rPr>
      </w:pPr>
    </w:p>
    <w:p w14:paraId="14B112C0" w14:textId="7E2FE907" w:rsidR="00E6139C" w:rsidRPr="001A2D3B" w:rsidRDefault="00D03D3B" w:rsidP="006269C6">
      <w:pPr>
        <w:pStyle w:val="Heading2"/>
      </w:pPr>
      <w:r w:rsidRPr="001A2D3B">
        <w:lastRenderedPageBreak/>
        <w:t xml:space="preserve">Curiosity </w:t>
      </w:r>
      <w:r w:rsidR="77CB151A" w:rsidRPr="001A2D3B">
        <w:t>surpasses</w:t>
      </w:r>
      <w:r w:rsidRPr="001A2D3B">
        <w:t xml:space="preserve"> completion.</w:t>
      </w:r>
    </w:p>
    <w:p w14:paraId="2B658231" w14:textId="59A3BA32" w:rsidR="37B5FC60" w:rsidRPr="001A2D3B" w:rsidRDefault="37B5FC60" w:rsidP="001A2D3B">
      <w:r w:rsidRPr="001A2D3B">
        <w:t xml:space="preserve">In a world where technology fills in the blanks, curiosity keeps the mind alive. When answers arrive before the questions are formed, curiosity becomes radical. True learning is not about racing to the </w:t>
      </w:r>
      <w:r w:rsidR="66F896E9" w:rsidRPr="001A2D3B">
        <w:t>finish but</w:t>
      </w:r>
      <w:r w:rsidRPr="001A2D3B">
        <w:t xml:space="preserve"> about lingering in the unknown.</w:t>
      </w:r>
    </w:p>
    <w:p w14:paraId="077C249C" w14:textId="59EBB887" w:rsidR="00E6139C" w:rsidRPr="001A2D3B" w:rsidRDefault="00D03D3B" w:rsidP="006269C6">
      <w:pPr>
        <w:pStyle w:val="Heading2"/>
      </w:pPr>
      <w:r w:rsidRPr="001A2D3B">
        <w:t xml:space="preserve">Students must learn with </w:t>
      </w:r>
      <w:r w:rsidR="005F5F27" w:rsidRPr="001A2D3B">
        <w:t>Gen</w:t>
      </w:r>
      <w:r w:rsidRPr="001A2D3B">
        <w:t>AI before they can question it.</w:t>
      </w:r>
    </w:p>
    <w:p w14:paraId="744FFD60" w14:textId="476C8DE3" w:rsidR="06C3F84A" w:rsidRPr="001A2D3B" w:rsidRDefault="06C3F84A" w:rsidP="001A2D3B">
      <w:r w:rsidRPr="001A2D3B">
        <w:t xml:space="preserve">Ethical understanding grows through experience, not avoidance. Ethical literacy is not born of walls, but of windows. By engaging with generative tools, students come to </w:t>
      </w:r>
      <w:proofErr w:type="spellStart"/>
      <w:r w:rsidRPr="001A2D3B">
        <w:t>recognise</w:t>
      </w:r>
      <w:proofErr w:type="spellEnd"/>
      <w:r w:rsidRPr="001A2D3B">
        <w:t xml:space="preserve"> their capacities, limits, and biases. To know GenAI is to stand beside it critically, not compliantly.</w:t>
      </w:r>
    </w:p>
    <w:p w14:paraId="35434AB4" w14:textId="2FA712C0" w:rsidR="00E6139C" w:rsidRPr="001A2D3B" w:rsidRDefault="00D03D3B" w:rsidP="006269C6">
      <w:pPr>
        <w:pStyle w:val="Heading2"/>
      </w:pPr>
      <w:r w:rsidRPr="001A2D3B">
        <w:t xml:space="preserve">Students are </w:t>
      </w:r>
      <w:r w:rsidR="6005C382" w:rsidRPr="001A2D3B">
        <w:t>collaborators</w:t>
      </w:r>
      <w:r w:rsidRPr="001A2D3B">
        <w:t>, not s</w:t>
      </w:r>
      <w:r w:rsidR="4828BAE1" w:rsidRPr="001A2D3B">
        <w:t>pectators</w:t>
      </w:r>
      <w:r w:rsidRPr="001A2D3B">
        <w:t>.</w:t>
      </w:r>
    </w:p>
    <w:p w14:paraId="7C1E0836" w14:textId="3B23ABF6" w:rsidR="25375147" w:rsidRDefault="25375147" w:rsidP="001A2D3B">
      <w:r w:rsidRPr="001A2D3B">
        <w:t xml:space="preserve">They must help </w:t>
      </w:r>
      <w:bookmarkStart w:id="9" w:name="_Int_aK8kqkFV"/>
      <w:r w:rsidRPr="001A2D3B">
        <w:t>write</w:t>
      </w:r>
      <w:bookmarkEnd w:id="9"/>
      <w:r w:rsidRPr="001A2D3B">
        <w:t xml:space="preserve"> the story of GenAI in education, not merely read its script. In doing so, they learn both the weight of responsibility and the strength to challenge the systems that shape them.</w:t>
      </w:r>
    </w:p>
    <w:p w14:paraId="6288E1D1" w14:textId="6CCBA02E" w:rsidR="00F22B99" w:rsidRDefault="00F22B99" w:rsidP="00F22B99">
      <w:pPr>
        <w:pStyle w:val="Heading2"/>
      </w:pPr>
      <w:r>
        <w:t>We cannot ask students to be collaborators in systems designed to constrain them.</w:t>
      </w:r>
    </w:p>
    <w:p w14:paraId="3F4D72F2" w14:textId="7A43AAE0" w:rsidR="7061855B" w:rsidRDefault="7061855B" w:rsidP="148CE7DD">
      <w:pPr>
        <w:rPr>
          <w:rFonts w:ascii="Cambria" w:eastAsia="Cambria" w:hAnsi="Cambria" w:cs="Cambria"/>
          <w:color w:val="000000" w:themeColor="text1"/>
        </w:rPr>
      </w:pPr>
      <w:r w:rsidRPr="148CE7DD">
        <w:rPr>
          <w:rFonts w:ascii="Cambria" w:eastAsia="Cambria" w:hAnsi="Cambria" w:cs="Cambria"/>
          <w:color w:val="000000" w:themeColor="text1"/>
        </w:rPr>
        <w:t>Inviting students to collaborate in systems that will not change is not partnership but performance</w:t>
      </w:r>
      <w:r w:rsidR="1F8C05E8" w:rsidRPr="148CE7DD">
        <w:rPr>
          <w:rFonts w:ascii="Cambria" w:eastAsia="Cambria" w:hAnsi="Cambria" w:cs="Cambria"/>
          <w:color w:val="000000" w:themeColor="text1"/>
        </w:rPr>
        <w:t xml:space="preserve">, </w:t>
      </w:r>
      <w:r w:rsidR="6AB8A1B7" w:rsidRPr="148CE7DD">
        <w:rPr>
          <w:rFonts w:ascii="Cambria" w:eastAsia="Cambria" w:hAnsi="Cambria" w:cs="Cambria"/>
          <w:color w:val="000000" w:themeColor="text1"/>
        </w:rPr>
        <w:t>deepening</w:t>
      </w:r>
      <w:r w:rsidR="1F8C05E8" w:rsidRPr="148CE7DD">
        <w:rPr>
          <w:rFonts w:ascii="Cambria" w:eastAsia="Cambria" w:hAnsi="Cambria" w:cs="Cambria"/>
          <w:color w:val="000000" w:themeColor="text1"/>
        </w:rPr>
        <w:t xml:space="preserve"> cynicism instead of trust</w:t>
      </w:r>
      <w:r w:rsidRPr="148CE7DD">
        <w:rPr>
          <w:rFonts w:ascii="Cambria" w:eastAsia="Cambria" w:hAnsi="Cambria" w:cs="Cambria"/>
          <w:color w:val="000000" w:themeColor="text1"/>
        </w:rPr>
        <w:t xml:space="preserve">. </w:t>
      </w:r>
      <w:r w:rsidR="009EF654" w:rsidRPr="148CE7DD">
        <w:rPr>
          <w:rFonts w:ascii="Cambria" w:eastAsia="Cambria" w:hAnsi="Cambria" w:cs="Cambria"/>
          <w:color w:val="000000" w:themeColor="text1"/>
        </w:rPr>
        <w:t>Trust is built not through invitations, but through the courage of institutions to listen and to change.</w:t>
      </w:r>
    </w:p>
    <w:p w14:paraId="13909590" w14:textId="478A449F" w:rsidR="00E6139C" w:rsidRPr="001A2D3B" w:rsidRDefault="00D03D3B" w:rsidP="006269C6">
      <w:pPr>
        <w:pStyle w:val="Heading2"/>
      </w:pPr>
      <w:r w:rsidRPr="001A2D3B">
        <w:t xml:space="preserve">Our job is not to tame the machine, but to </w:t>
      </w:r>
      <w:r w:rsidR="744E55DA" w:rsidRPr="001A2D3B">
        <w:t>awaken</w:t>
      </w:r>
      <w:r w:rsidRPr="001A2D3B">
        <w:t xml:space="preserve"> the human</w:t>
      </w:r>
      <w:r w:rsidR="328578E8" w:rsidRPr="001A2D3B">
        <w:t xml:space="preserve"> next to</w:t>
      </w:r>
      <w:r w:rsidRPr="001A2D3B">
        <w:t xml:space="preserve"> it.</w:t>
      </w:r>
    </w:p>
    <w:p w14:paraId="2147AE37" w14:textId="6A93E0C5" w:rsidR="16A991CB" w:rsidRDefault="16A991CB" w:rsidP="001A2D3B">
      <w:r w:rsidRPr="001A2D3B">
        <w:t xml:space="preserve">GenAI will surge forward, indifferent to our rules. Our work is to nurture the inner compass of empathy, discernment, and ethical vision which keeps education anchored in humanity. The true horizon of learning is not </w:t>
      </w:r>
      <w:bookmarkStart w:id="10" w:name="_Int_VWCQfGfE"/>
      <w:r w:rsidRPr="001A2D3B">
        <w:t>control</w:t>
      </w:r>
      <w:bookmarkEnd w:id="10"/>
      <w:r w:rsidRPr="001A2D3B">
        <w:t>; it is conscience.</w:t>
      </w:r>
    </w:p>
    <w:p w14:paraId="2FAAA312" w14:textId="77777777" w:rsidR="00164D51" w:rsidRDefault="00164D51">
      <w:pPr>
        <w:rPr>
          <w:rFonts w:asciiTheme="majorHAnsi" w:eastAsiaTheme="majorEastAsia" w:hAnsiTheme="majorHAnsi" w:cstheme="majorBidi"/>
          <w:b/>
          <w:bCs/>
          <w:color w:val="FFB703"/>
          <w:sz w:val="40"/>
          <w:szCs w:val="40"/>
        </w:rPr>
      </w:pPr>
      <w:r>
        <w:br w:type="page"/>
      </w:r>
    </w:p>
    <w:p w14:paraId="24B6D5FF" w14:textId="465FA087" w:rsidR="00164D51" w:rsidRPr="00164D51" w:rsidRDefault="00F0754C" w:rsidP="00164D51">
      <w:pPr>
        <w:pStyle w:val="Heading21"/>
      </w:pPr>
      <w:r w:rsidRPr="00A67AAB">
        <w:lastRenderedPageBreak/>
        <w:t>■</w:t>
      </w:r>
      <w:r w:rsidRPr="00A67AAB">
        <w:rPr>
          <w:b w:val="0"/>
          <w:bCs w:val="0"/>
          <w:i/>
          <w:iCs/>
        </w:rPr>
        <w:t xml:space="preserve"> </w:t>
      </w:r>
      <w:r w:rsidR="00164D51" w:rsidRPr="00164D51">
        <w:t>RESPONSIBILITY, ETHICS, AND POWER</w:t>
      </w:r>
    </w:p>
    <w:p w14:paraId="532D595D" w14:textId="53CE198B" w:rsidR="00E6139C" w:rsidRPr="001A2D3B" w:rsidRDefault="00D03D3B" w:rsidP="00164D51">
      <w:pPr>
        <w:pStyle w:val="Heading21"/>
      </w:pPr>
      <w:r w:rsidRPr="001A2D3B">
        <w:t xml:space="preserve">Transparency is </w:t>
      </w:r>
      <w:bookmarkStart w:id="11" w:name="_Int_pR1g1s3K"/>
      <w:r w:rsidRPr="001A2D3B">
        <w:t>the</w:t>
      </w:r>
      <w:bookmarkEnd w:id="11"/>
      <w:r w:rsidRPr="001A2D3B">
        <w:t xml:space="preserve"> new integrity.</w:t>
      </w:r>
    </w:p>
    <w:p w14:paraId="3FDBD0C4" w14:textId="5FE30FCB" w:rsidR="193B52CA" w:rsidRPr="001A2D3B" w:rsidRDefault="193B52CA" w:rsidP="001A2D3B">
      <w:r w:rsidRPr="001A2D3B">
        <w:t xml:space="preserve">As the line between original and generated grows indistinct, honesty about process becomes more important than the illusion of purity. Students and staff alike should be able to say: </w:t>
      </w:r>
      <w:bookmarkStart w:id="12" w:name="_Int_nWm2f14w"/>
      <w:r w:rsidRPr="001A2D3B">
        <w:t>Here’s</w:t>
      </w:r>
      <w:bookmarkEnd w:id="12"/>
      <w:r w:rsidRPr="001A2D3B">
        <w:t xml:space="preserve"> what I used, and </w:t>
      </w:r>
      <w:bookmarkStart w:id="13" w:name="_Int_OA1jCtNZ"/>
      <w:r w:rsidRPr="001A2D3B">
        <w:t>here’s</w:t>
      </w:r>
      <w:bookmarkEnd w:id="13"/>
      <w:r w:rsidRPr="001A2D3B">
        <w:t xml:space="preserve"> how it shaped my work. In a hybrid world, transparency builds the trust that integrity depends on.</w:t>
      </w:r>
    </w:p>
    <w:p w14:paraId="1F86E078" w14:textId="5585B12C" w:rsidR="00E6139C" w:rsidRPr="001A2D3B" w:rsidRDefault="00D03D3B" w:rsidP="00164D51">
      <w:pPr>
        <w:pStyle w:val="Heading21"/>
      </w:pPr>
      <w:r w:rsidRPr="001A2D3B">
        <w:t>Academic judgement is augmented, not automated.</w:t>
      </w:r>
    </w:p>
    <w:p w14:paraId="1F1E4764" w14:textId="2A0AE669" w:rsidR="7496CA51" w:rsidRPr="001A2D3B" w:rsidRDefault="7496CA51" w:rsidP="001A2D3B">
      <w:r w:rsidRPr="001A2D3B">
        <w:t xml:space="preserve">GenAI can illuminate patterns, generate ideas, and offer feedback </w:t>
      </w:r>
      <w:r w:rsidR="009259D3">
        <w:t>-</w:t>
      </w:r>
      <w:r w:rsidRPr="001A2D3B">
        <w:t xml:space="preserve"> but discernment </w:t>
      </w:r>
      <w:bookmarkStart w:id="14" w:name="_Int_MGVn0l2t"/>
      <w:r w:rsidRPr="001A2D3B">
        <w:t>remains</w:t>
      </w:r>
      <w:bookmarkEnd w:id="14"/>
      <w:r w:rsidRPr="001A2D3B">
        <w:t xml:space="preserve"> the domain of educators. Algorithms may assist, but they do not assess. Human context, empathy, and fairness are not optional; they are the foundation of academic decision-making.</w:t>
      </w:r>
    </w:p>
    <w:p w14:paraId="186FE2E3" w14:textId="58EF1519" w:rsidR="00D03D3B" w:rsidRPr="001A2D3B" w:rsidRDefault="00D03D3B" w:rsidP="00164D51">
      <w:pPr>
        <w:pStyle w:val="Heading21"/>
      </w:pPr>
      <w:r w:rsidRPr="001A2D3B">
        <w:t>Institutions must lead ethically, not just efficiently.</w:t>
      </w:r>
    </w:p>
    <w:p w14:paraId="1931B802" w14:textId="52DCE929" w:rsidR="45EA176E" w:rsidRDefault="45EA176E" w:rsidP="001A2D3B">
      <w:r w:rsidRPr="001A2D3B">
        <w:t xml:space="preserve">Universities cannot hand their conscience to vendors. </w:t>
      </w:r>
      <w:r w:rsidR="77164961" w:rsidRPr="001A2D3B">
        <w:t>Universities must anchor decisions in the core values of</w:t>
      </w:r>
      <w:r w:rsidRPr="001A2D3B">
        <w:t xml:space="preserve"> equity, privacy</w:t>
      </w:r>
      <w:r w:rsidR="411DFA45" w:rsidRPr="001A2D3B">
        <w:t>, and sustainability</w:t>
      </w:r>
      <w:r w:rsidRPr="001A2D3B">
        <w:t xml:space="preserve"> </w:t>
      </w:r>
      <w:r w:rsidR="590F04DD" w:rsidRPr="001A2D3B">
        <w:t>rather than</w:t>
      </w:r>
      <w:r w:rsidRPr="001A2D3B">
        <w:t xml:space="preserve"> </w:t>
      </w:r>
      <w:r w:rsidR="7BC78571" w:rsidRPr="001A2D3B">
        <w:t>simply</w:t>
      </w:r>
      <w:r w:rsidRPr="001A2D3B">
        <w:t xml:space="preserve"> cost. Institutional courage is what makes staff integrity possible.</w:t>
      </w:r>
    </w:p>
    <w:p w14:paraId="7FE9B7D0" w14:textId="67F8AD36" w:rsidR="0090520D" w:rsidRDefault="0090520D" w:rsidP="00164D51">
      <w:pPr>
        <w:pStyle w:val="Heading21"/>
      </w:pPr>
      <w:r w:rsidRPr="0090520D">
        <w:t>Accountability scales with influence.</w:t>
      </w:r>
    </w:p>
    <w:p w14:paraId="4A19EF78" w14:textId="4BEB6AF4" w:rsidR="0090520D" w:rsidRPr="001A2D3B" w:rsidRDefault="0090520D" w:rsidP="001A2D3B">
      <w:r>
        <w:t xml:space="preserve">The greater the reach of our technologies, the stronger our duty to justify their use. Institutions must show, not just state, how GenAI aligns with educational </w:t>
      </w:r>
      <w:r w:rsidR="277F51B1">
        <w:t xml:space="preserve">and institutional </w:t>
      </w:r>
      <w:r>
        <w:t xml:space="preserve">values. </w:t>
      </w:r>
      <w:r w:rsidR="491394F5">
        <w:t>R</w:t>
      </w:r>
      <w:r>
        <w:t xml:space="preserve">esponsibility </w:t>
      </w:r>
      <w:r w:rsidR="6B5EE195">
        <w:t xml:space="preserve">must be </w:t>
      </w:r>
      <w:r w:rsidR="734E23BB">
        <w:t>visible</w:t>
      </w:r>
      <w:r>
        <w:t xml:space="preserve"> through transparent governance, clear boundaries, and open dialogue.</w:t>
      </w:r>
    </w:p>
    <w:p w14:paraId="37712590" w14:textId="77777777" w:rsidR="001A2D3B" w:rsidRDefault="00D03D3B" w:rsidP="00164D51">
      <w:pPr>
        <w:pStyle w:val="Heading21"/>
      </w:pPr>
      <w:r w:rsidRPr="001A2D3B">
        <w:t xml:space="preserve">Efficiency is seductive; wisdom </w:t>
      </w:r>
      <w:r w:rsidR="783EEEE0" w:rsidRPr="001A2D3B">
        <w:t>lingers</w:t>
      </w:r>
      <w:r w:rsidRPr="001A2D3B">
        <w:t>.</w:t>
      </w:r>
    </w:p>
    <w:p w14:paraId="548B01B4" w14:textId="00BCC167" w:rsidR="00D03D3B" w:rsidRPr="001A2D3B" w:rsidRDefault="3F3354D8" w:rsidP="001A2D3B">
      <w:r w:rsidRPr="001A2D3B">
        <w:t xml:space="preserve">Automation races ahead, promising speed and ease. But learning does not </w:t>
      </w:r>
      <w:proofErr w:type="gramStart"/>
      <w:r w:rsidRPr="001A2D3B">
        <w:t>live in</w:t>
      </w:r>
      <w:proofErr w:type="gramEnd"/>
      <w:r w:rsidRPr="001A2D3B">
        <w:t xml:space="preserve"> haste; it breathes in reflection, conversation, and the slow turning of thought. Growth unfolds in the pauses. As the world accelerates, we must guard the quiet tempos where </w:t>
      </w:r>
      <w:r w:rsidR="21358CFF" w:rsidRPr="001A2D3B">
        <w:t xml:space="preserve">thought becomes </w:t>
      </w:r>
      <w:bookmarkStart w:id="15" w:name="_Int_bvcMC515"/>
      <w:r w:rsidR="21358CFF" w:rsidRPr="001A2D3B">
        <w:t>understanding</w:t>
      </w:r>
      <w:bookmarkEnd w:id="15"/>
      <w:r w:rsidR="21358CFF" w:rsidRPr="001A2D3B">
        <w:t>.</w:t>
      </w:r>
    </w:p>
    <w:p w14:paraId="3CFDE58E" w14:textId="77777777" w:rsidR="0053553D" w:rsidRDefault="0053553D">
      <w:pPr>
        <w:rPr>
          <w:rFonts w:asciiTheme="majorHAnsi" w:eastAsiaTheme="majorEastAsia" w:hAnsiTheme="majorHAnsi" w:cstheme="majorBidi"/>
          <w:b/>
          <w:bCs/>
          <w:color w:val="E85C41"/>
          <w:sz w:val="40"/>
          <w:szCs w:val="40"/>
        </w:rPr>
      </w:pPr>
      <w:r>
        <w:br w:type="page"/>
      </w:r>
    </w:p>
    <w:p w14:paraId="451AAE0F" w14:textId="4FC112DF" w:rsidR="001A2D3B" w:rsidRDefault="00D03D3B" w:rsidP="00164D51">
      <w:pPr>
        <w:pStyle w:val="Heading21"/>
      </w:pPr>
      <w:r w:rsidRPr="001A2D3B">
        <w:lastRenderedPageBreak/>
        <w:t>There is no “neutral” data - only stories told by systems.</w:t>
      </w:r>
    </w:p>
    <w:p w14:paraId="76084DA8" w14:textId="2B945D27" w:rsidR="00D03D3B" w:rsidRPr="001A2D3B" w:rsidRDefault="38418144" w:rsidP="001A2D3B">
      <w:r w:rsidRPr="001A2D3B">
        <w:t xml:space="preserve">Every dataset carries values, omissions, and histories within it. GenAI is not a mirror of truth but a chorus of inherited biases, shaped by its makers and the cultures that feed it. </w:t>
      </w:r>
      <w:proofErr w:type="spellStart"/>
      <w:r w:rsidRPr="001A2D3B">
        <w:t>Recognising</w:t>
      </w:r>
      <w:proofErr w:type="spellEnd"/>
      <w:r w:rsidRPr="001A2D3B">
        <w:t xml:space="preserve"> this enables us to teach students to read outputs not as objective facts, but as narratives to be questioned.</w:t>
      </w:r>
    </w:p>
    <w:p w14:paraId="208C27E1" w14:textId="03C23400" w:rsidR="00E6139C" w:rsidRPr="001A2D3B" w:rsidRDefault="00D03D3B" w:rsidP="00164D51">
      <w:pPr>
        <w:pStyle w:val="Heading21"/>
      </w:pPr>
      <w:r w:rsidRPr="001A2D3B">
        <w:t xml:space="preserve">Prompting is </w:t>
      </w:r>
      <w:bookmarkStart w:id="16" w:name="_Int_2YylLzzg"/>
      <w:r w:rsidRPr="001A2D3B">
        <w:t>pedagogy</w:t>
      </w:r>
      <w:bookmarkEnd w:id="16"/>
      <w:r w:rsidRPr="001A2D3B">
        <w:t>.</w:t>
      </w:r>
    </w:p>
    <w:p w14:paraId="3F723E9F" w14:textId="66404F6E" w:rsidR="053FEEB9" w:rsidRDefault="053FEEB9" w:rsidP="001A2D3B">
      <w:r>
        <w:t>The questions we pose shape the knowledge we receive. Critical prompting requires awareness of power, context, and intention. Students must learn not only to generate prompts, but to interrogate them and question the frame as much as the response.</w:t>
      </w:r>
    </w:p>
    <w:p w14:paraId="1BCEC071" w14:textId="088D2EA2" w:rsidR="00F22B99" w:rsidRDefault="00F22B99" w:rsidP="00164D51">
      <w:pPr>
        <w:pStyle w:val="Heading21"/>
      </w:pPr>
      <w:r>
        <w:t>GenAI is not one thing - it lives differently in every discipline.</w:t>
      </w:r>
      <w:r w:rsidR="25576D31">
        <w:t xml:space="preserve"> </w:t>
      </w:r>
    </w:p>
    <w:p w14:paraId="386A100B" w14:textId="4DACFBB6" w:rsidR="75D40F13" w:rsidRDefault="75D40F13" w:rsidP="148CE7DD">
      <w:pPr>
        <w:rPr>
          <w:rFonts w:ascii="Cambria" w:eastAsia="Cambria" w:hAnsi="Cambria" w:cs="Cambria"/>
          <w:color w:val="000000" w:themeColor="text1"/>
        </w:rPr>
      </w:pPr>
      <w:r w:rsidRPr="148CE7DD">
        <w:rPr>
          <w:rFonts w:ascii="Cambria" w:eastAsia="Cambria" w:hAnsi="Cambria" w:cs="Cambria"/>
          <w:color w:val="000000" w:themeColor="text1"/>
        </w:rPr>
        <w:t>Its meaning shifts across disciplines and what enlightens one may obscure another. Education does not need uniformity, but plurality with each discipline finding its own pathway.</w:t>
      </w:r>
      <w:r w:rsidR="00F22B99">
        <w:t xml:space="preserve"> Rather than universal rules, disciplines must co-create their own frameworks in conversation with their students and communities</w:t>
      </w:r>
      <w:bookmarkStart w:id="17" w:name="_Int_kIabJ3or"/>
      <w:r w:rsidR="00F22B99">
        <w:t xml:space="preserve">. </w:t>
      </w:r>
      <w:r w:rsidR="79AF8FEA" w:rsidRPr="148CE7DD">
        <w:rPr>
          <w:rFonts w:ascii="Cambria" w:eastAsia="Cambria" w:hAnsi="Cambria" w:cs="Cambria"/>
          <w:color w:val="000000" w:themeColor="text1"/>
        </w:rPr>
        <w:t xml:space="preserve"> </w:t>
      </w:r>
      <w:bookmarkEnd w:id="17"/>
    </w:p>
    <w:p w14:paraId="7E5ED103" w14:textId="4053327B" w:rsidR="00E6139C" w:rsidRPr="001A2D3B" w:rsidRDefault="00D03D3B" w:rsidP="00164D51">
      <w:pPr>
        <w:pStyle w:val="Heading21"/>
      </w:pPr>
      <w:r w:rsidRPr="001A2D3B">
        <w:t>Writing remains an act of thinking, even when machines hold the pen.</w:t>
      </w:r>
    </w:p>
    <w:p w14:paraId="45076364" w14:textId="0CBAEC68" w:rsidR="5D233D81" w:rsidRPr="001A2D3B" w:rsidRDefault="5D233D81" w:rsidP="001A2D3B">
      <w:r w:rsidRPr="001A2D3B">
        <w:t xml:space="preserve">Text generation </w:t>
      </w:r>
      <w:r w:rsidR="321F5B6E">
        <w:t>does not</w:t>
      </w:r>
      <w:r w:rsidRPr="001A2D3B">
        <w:t xml:space="preserve"> end the need for writing; it transforms it. </w:t>
      </w:r>
      <w:r w:rsidR="7CC8B2FE" w:rsidRPr="001A2D3B">
        <w:t xml:space="preserve">Drafting, reshaping, and interpreting AI-assisted text can be acts of deep thought. </w:t>
      </w:r>
      <w:r w:rsidRPr="001A2D3B">
        <w:t>The goal is not to reject GenAI-authored text, but to think through it</w:t>
      </w:r>
      <w:r w:rsidR="00F9731B">
        <w:t>, critique and refine</w:t>
      </w:r>
      <w:r w:rsidRPr="001A2D3B">
        <w:t xml:space="preserve">. </w:t>
      </w:r>
    </w:p>
    <w:p w14:paraId="56E8F5BF" w14:textId="77777777" w:rsidR="001A2D3B" w:rsidRDefault="630ABB5B" w:rsidP="00164D51">
      <w:pPr>
        <w:pStyle w:val="Heading21"/>
      </w:pPr>
      <w:r w:rsidRPr="001A2D3B">
        <w:t>Ease is not the enemy; uncritical learning is.</w:t>
      </w:r>
    </w:p>
    <w:p w14:paraId="427E0784" w14:textId="11065A93" w:rsidR="630ABB5B" w:rsidRPr="001A2D3B" w:rsidRDefault="7BE0694B" w:rsidP="001A2D3B">
      <w:r w:rsidRPr="001A2D3B">
        <w:t xml:space="preserve">When GenAI lightens the load of routine work, the focus of education must shift to </w:t>
      </w:r>
      <w:r w:rsidR="14794F34" w:rsidRPr="001A2D3B">
        <w:t>deeper learning such as</w:t>
      </w:r>
      <w:r w:rsidRPr="001A2D3B">
        <w:t xml:space="preserve"> think</w:t>
      </w:r>
      <w:r w:rsidR="69040A64" w:rsidRPr="001A2D3B">
        <w:t>ing</w:t>
      </w:r>
      <w:r w:rsidRPr="001A2D3B">
        <w:t xml:space="preserve"> critically, creat</w:t>
      </w:r>
      <w:r w:rsidR="2A7803A8" w:rsidRPr="001A2D3B">
        <w:t xml:space="preserve">ing </w:t>
      </w:r>
      <w:r w:rsidRPr="001A2D3B">
        <w:t xml:space="preserve">boldly, </w:t>
      </w:r>
      <w:r w:rsidR="009259D3">
        <w:t xml:space="preserve">and </w:t>
      </w:r>
      <w:r w:rsidRPr="001A2D3B">
        <w:t>reason</w:t>
      </w:r>
      <w:r w:rsidR="52451094" w:rsidRPr="001A2D3B">
        <w:t>ing</w:t>
      </w:r>
      <w:r w:rsidRPr="001A2D3B">
        <w:t xml:space="preserve"> ethically. </w:t>
      </w:r>
      <w:r w:rsidR="33EBC838" w:rsidRPr="001A2D3B">
        <w:t>Rather than lowering expectations,</w:t>
      </w:r>
      <w:r w:rsidR="7597B73F" w:rsidRPr="001A2D3B">
        <w:t xml:space="preserve"> g</w:t>
      </w:r>
      <w:r w:rsidR="33EBC838" w:rsidRPr="001A2D3B">
        <w:t>rades should reflect the depth of human growth, not the ease of technological shortcuts.</w:t>
      </w:r>
    </w:p>
    <w:p w14:paraId="43756AED" w14:textId="77777777" w:rsidR="00164D51" w:rsidRDefault="00164D51">
      <w:pPr>
        <w:rPr>
          <w:rFonts w:asciiTheme="majorHAnsi" w:eastAsiaTheme="majorEastAsia" w:hAnsiTheme="majorHAnsi" w:cstheme="majorBidi"/>
          <w:b/>
          <w:bCs/>
          <w:color w:val="219EBC"/>
          <w:sz w:val="40"/>
          <w:szCs w:val="40"/>
        </w:rPr>
      </w:pPr>
      <w:r>
        <w:br w:type="page"/>
      </w:r>
    </w:p>
    <w:p w14:paraId="3674EF50" w14:textId="4F30D3D7" w:rsidR="00164D51" w:rsidRPr="00164D51" w:rsidRDefault="00F0754C" w:rsidP="00164D51">
      <w:pPr>
        <w:pStyle w:val="Heading22"/>
      </w:pPr>
      <w:r w:rsidRPr="00A67AAB">
        <w:lastRenderedPageBreak/>
        <w:t xml:space="preserve">● </w:t>
      </w:r>
      <w:r w:rsidR="00164D51" w:rsidRPr="00164D51">
        <w:t>IMAGINATION, HUMANITY, AND THE FUTURE</w:t>
      </w:r>
    </w:p>
    <w:p w14:paraId="58B7083F" w14:textId="7B3EE21A" w:rsidR="00E6139C" w:rsidRPr="001A2D3B" w:rsidRDefault="00D03D3B" w:rsidP="00164D51">
      <w:pPr>
        <w:pStyle w:val="Heading22"/>
      </w:pPr>
      <w:r w:rsidRPr="001A2D3B">
        <w:t>We owe students more than caution - we owe them courage.</w:t>
      </w:r>
    </w:p>
    <w:p w14:paraId="20DF3F11" w14:textId="53BF20A4" w:rsidR="717B978C" w:rsidRPr="001A2D3B" w:rsidRDefault="717B978C" w:rsidP="001A2D3B">
      <w:r w:rsidRPr="001A2D3B">
        <w:t xml:space="preserve">Fear of misuse must not define our pedagogy. Students need to see bold, critical experimentation </w:t>
      </w:r>
      <w:bookmarkStart w:id="18" w:name="_Int_jRRtmuXA"/>
      <w:r w:rsidRPr="001A2D3B">
        <w:t>modelled</w:t>
      </w:r>
      <w:bookmarkEnd w:id="18"/>
      <w:r w:rsidRPr="001A2D3B">
        <w:t xml:space="preserve"> in practice. Courage means making space for uncertainty and trusting learners to act responsibly with the tools of their time. Courage is the pedagogy they will remember.</w:t>
      </w:r>
    </w:p>
    <w:p w14:paraId="0FC46375" w14:textId="3082B542" w:rsidR="001A2D3B" w:rsidRDefault="00D03D3B" w:rsidP="00164D51">
      <w:pPr>
        <w:pStyle w:val="Heading22"/>
      </w:pPr>
      <w:r w:rsidRPr="001A2D3B">
        <w:t>Every technological shift</w:t>
      </w:r>
      <w:r w:rsidR="2DDDABFA" w:rsidRPr="001A2D3B">
        <w:t xml:space="preserve"> </w:t>
      </w:r>
      <w:bookmarkStart w:id="19" w:name="_Int_2FYSZMvc"/>
      <w:r w:rsidR="2DDDABFA" w:rsidRPr="001A2D3B">
        <w:t>doesn’t</w:t>
      </w:r>
      <w:bookmarkEnd w:id="19"/>
      <w:r w:rsidR="2DDDABFA" w:rsidRPr="001A2D3B">
        <w:t xml:space="preserve"> just change tools</w:t>
      </w:r>
      <w:r w:rsidRPr="001A2D3B">
        <w:t>;</w:t>
      </w:r>
      <w:r w:rsidR="5322EF47" w:rsidRPr="001A2D3B">
        <w:t xml:space="preserve"> it changes power.</w:t>
      </w:r>
    </w:p>
    <w:p w14:paraId="07E61E8F" w14:textId="7C2829FC" w:rsidR="00D03D3B" w:rsidRPr="001A2D3B" w:rsidRDefault="2D39EBB2" w:rsidP="001A2D3B">
      <w:r w:rsidRPr="001A2D3B">
        <w:t>GenAI carries political, economic, and social consequences. Education must make these visible by revealing who gains, who is left behind, and why it matters. To stay silent is to side with inequity; to teach critically is to challenge it.</w:t>
      </w:r>
    </w:p>
    <w:p w14:paraId="28515CD3" w14:textId="6EF4CF1D" w:rsidR="00E6139C" w:rsidRPr="001A2D3B" w:rsidRDefault="00D03D3B" w:rsidP="00164D51">
      <w:pPr>
        <w:pStyle w:val="Heading22"/>
      </w:pPr>
      <w:r w:rsidRPr="001A2D3B">
        <w:t>Inclusion is not optional.</w:t>
      </w:r>
    </w:p>
    <w:p w14:paraId="1F7F5B1E" w14:textId="35C734D6" w:rsidR="1F96C7D2" w:rsidRPr="001A2D3B" w:rsidRDefault="1F96C7D2" w:rsidP="001A2D3B">
      <w:r w:rsidRPr="001A2D3B">
        <w:t xml:space="preserve">When GenAI privileges some languages, abilities, or cultures over others, inequity is built into the system. Education must actively </w:t>
      </w:r>
      <w:bookmarkStart w:id="20" w:name="_Int_7EmBvEu9"/>
      <w:r w:rsidRPr="001A2D3B">
        <w:t>design for</w:t>
      </w:r>
      <w:bookmarkEnd w:id="20"/>
      <w:r w:rsidRPr="001A2D3B">
        <w:t xml:space="preserve"> access and belonging</w:t>
      </w:r>
      <w:r w:rsidR="3E2861E2" w:rsidRPr="001A2D3B">
        <w:t>,</w:t>
      </w:r>
      <w:r w:rsidRPr="001A2D3B">
        <w:t xml:space="preserve"> adapting tools and practices so that all voices can </w:t>
      </w:r>
      <w:r w:rsidR="0DD4DE49" w:rsidRPr="001A2D3B">
        <w:t>be heard.</w:t>
      </w:r>
    </w:p>
    <w:p w14:paraId="70DEC7B4" w14:textId="1AD2A69F" w:rsidR="00E6139C" w:rsidRPr="001A2D3B" w:rsidRDefault="00D03D3B" w:rsidP="00164D51">
      <w:pPr>
        <w:pStyle w:val="Heading22"/>
      </w:pPr>
      <w:r w:rsidRPr="001A2D3B">
        <w:t>Sustainability is a learning outcome.</w:t>
      </w:r>
    </w:p>
    <w:p w14:paraId="4AF08A0A" w14:textId="6382B636" w:rsidR="18FA80EF" w:rsidRPr="001A2D3B" w:rsidRDefault="18FA80EF" w:rsidP="001A2D3B">
      <w:r w:rsidRPr="001A2D3B">
        <w:t>GenAI eng</w:t>
      </w:r>
      <w:r w:rsidR="68680317" w:rsidRPr="001A2D3B">
        <w:t xml:space="preserve">agement and </w:t>
      </w:r>
      <w:r w:rsidRPr="001A2D3B">
        <w:t xml:space="preserve">innovation comes with </w:t>
      </w:r>
      <w:r w:rsidR="49203253" w:rsidRPr="001A2D3B">
        <w:t>environmental</w:t>
      </w:r>
      <w:r w:rsidRPr="001A2D3B">
        <w:t xml:space="preserve"> co</w:t>
      </w:r>
      <w:r w:rsidR="2BFFACEF" w:rsidRPr="001A2D3B">
        <w:t>st</w:t>
      </w:r>
      <w:r w:rsidR="23103A3C" w:rsidRPr="001A2D3B">
        <w:t>s</w:t>
      </w:r>
      <w:r w:rsidRPr="001A2D3B">
        <w:t xml:space="preserve">. Embedding sustainability as a core learning outcome means cultivating awareness of impact and </w:t>
      </w:r>
      <w:r w:rsidR="6E04660F" w:rsidRPr="001A2D3B">
        <w:t>environmental responsibility</w:t>
      </w:r>
      <w:r w:rsidRPr="001A2D3B">
        <w:t>.</w:t>
      </w:r>
    </w:p>
    <w:p w14:paraId="73DF81BA" w14:textId="0581397C" w:rsidR="00E6139C" w:rsidRPr="001A2D3B" w:rsidRDefault="00D03D3B" w:rsidP="00164D51">
      <w:pPr>
        <w:pStyle w:val="Heading22"/>
      </w:pPr>
      <w:r w:rsidRPr="001A2D3B">
        <w:t>C</w:t>
      </w:r>
      <w:r w:rsidR="44B56F7B" w:rsidRPr="001A2D3B">
        <w:t>on</w:t>
      </w:r>
      <w:r w:rsidRPr="001A2D3B">
        <w:t>s</w:t>
      </w:r>
      <w:r w:rsidR="44B56F7B" w:rsidRPr="001A2D3B">
        <w:t>traint is not the enemy of creativity; it is a catalyst</w:t>
      </w:r>
      <w:r w:rsidRPr="001A2D3B">
        <w:t>.</w:t>
      </w:r>
      <w:r w:rsidR="4E6C87E0" w:rsidRPr="001A2D3B">
        <w:t xml:space="preserve"> </w:t>
      </w:r>
    </w:p>
    <w:p w14:paraId="6080BCB2" w14:textId="492909E5" w:rsidR="00E6139C" w:rsidRPr="001A2D3B" w:rsidRDefault="03A02A37" w:rsidP="001A2D3B">
      <w:r w:rsidRPr="001A2D3B">
        <w:t>The</w:t>
      </w:r>
      <w:r w:rsidR="005F5F27" w:rsidRPr="001A2D3B">
        <w:t xml:space="preserve"> limitations </w:t>
      </w:r>
      <w:r w:rsidR="3D240DF4" w:rsidRPr="001A2D3B">
        <w:t xml:space="preserve">of GenAI </w:t>
      </w:r>
      <w:r w:rsidR="005F5F27" w:rsidRPr="001A2D3B">
        <w:t>can spark new forms of expression</w:t>
      </w:r>
      <w:r w:rsidR="684C15C0" w:rsidRPr="001A2D3B">
        <w:t xml:space="preserve"> where human imagination and creativity expand and flourish</w:t>
      </w:r>
      <w:r w:rsidR="005F5F27" w:rsidRPr="001A2D3B">
        <w:t>.</w:t>
      </w:r>
      <w:r w:rsidR="7CB410CD" w:rsidRPr="001A2D3B">
        <w:t xml:space="preserve"> </w:t>
      </w:r>
      <w:r w:rsidR="005F5F27" w:rsidRPr="001A2D3B">
        <w:t>Constraint becomes a canvas, not a cage.</w:t>
      </w:r>
      <w:r w:rsidR="12D77D19" w:rsidRPr="001A2D3B">
        <w:t xml:space="preserve"> </w:t>
      </w:r>
    </w:p>
    <w:p w14:paraId="7BCA6799" w14:textId="77777777" w:rsidR="00164D51" w:rsidRDefault="00164D51">
      <w:pPr>
        <w:rPr>
          <w:rFonts w:asciiTheme="majorHAnsi" w:eastAsiaTheme="majorEastAsia" w:hAnsiTheme="majorHAnsi" w:cstheme="majorBidi"/>
          <w:b/>
          <w:bCs/>
          <w:color w:val="FB8500"/>
          <w:sz w:val="40"/>
          <w:szCs w:val="40"/>
        </w:rPr>
      </w:pPr>
      <w:r>
        <w:br w:type="page"/>
      </w:r>
    </w:p>
    <w:p w14:paraId="45D3E9E1" w14:textId="5EC9B8FB" w:rsidR="00E6139C" w:rsidRPr="001A2D3B" w:rsidRDefault="00D03D3B" w:rsidP="00164D51">
      <w:pPr>
        <w:pStyle w:val="Heading22"/>
      </w:pPr>
      <w:r w:rsidRPr="001A2D3B">
        <w:lastRenderedPageBreak/>
        <w:t xml:space="preserve">Ethics </w:t>
      </w:r>
      <w:r w:rsidR="3689A24A" w:rsidRPr="001A2D3B">
        <w:t>is a foundation, not a footnote</w:t>
      </w:r>
      <w:r w:rsidRPr="001A2D3B">
        <w:t>.</w:t>
      </w:r>
    </w:p>
    <w:p w14:paraId="6DC0482F" w14:textId="5ED7A7DE" w:rsidR="00E6139C" w:rsidRPr="001A2D3B" w:rsidRDefault="00D03D3B" w:rsidP="001A2D3B">
      <w:r w:rsidRPr="001A2D3B">
        <w:t xml:space="preserve">Responsibility </w:t>
      </w:r>
      <w:r w:rsidR="63922CA3">
        <w:t>should not</w:t>
      </w:r>
      <w:r w:rsidRPr="001A2D3B">
        <w:t xml:space="preserve"> arrive as a final slide in a presentation</w:t>
      </w:r>
      <w:r w:rsidR="3FF2EA7F" w:rsidRPr="001A2D3B">
        <w:t>; it should breathe through every decision</w:t>
      </w:r>
      <w:r w:rsidRPr="001A2D3B">
        <w:t xml:space="preserve">. Ethical reflection belongs in the design stage of every </w:t>
      </w:r>
      <w:r w:rsidR="00F9731B">
        <w:t>policy, course, prompt</w:t>
      </w:r>
      <w:r w:rsidR="34661BB5">
        <w:t>,</w:t>
      </w:r>
      <w:r w:rsidR="00F9731B">
        <w:t xml:space="preserve"> and dataset used</w:t>
      </w:r>
      <w:r w:rsidRPr="001A2D3B">
        <w:t>. The most sustainable systems are those that start with conscience, not compliance.</w:t>
      </w:r>
    </w:p>
    <w:p w14:paraId="049E1F0D" w14:textId="29CA4703" w:rsidR="00E6139C" w:rsidRPr="001A2D3B" w:rsidRDefault="00D03D3B" w:rsidP="00164D51">
      <w:pPr>
        <w:pStyle w:val="Heading22"/>
      </w:pPr>
      <w:r w:rsidRPr="001A2D3B">
        <w:t xml:space="preserve">Privacy is </w:t>
      </w:r>
      <w:r w:rsidR="69A59E9C" w:rsidRPr="001A2D3B">
        <w:t>practice</w:t>
      </w:r>
      <w:r w:rsidRPr="001A2D3B">
        <w:t>.</w:t>
      </w:r>
    </w:p>
    <w:p w14:paraId="4119DF75" w14:textId="00677546" w:rsidR="00E6139C" w:rsidRPr="001A2D3B" w:rsidRDefault="00D03D3B" w:rsidP="001A2D3B">
      <w:r w:rsidRPr="001A2D3B">
        <w:t xml:space="preserve">Understanding what </w:t>
      </w:r>
      <w:bookmarkStart w:id="21" w:name="_Int_wXLUnad5"/>
      <w:proofErr w:type="gramStart"/>
      <w:r w:rsidRPr="001A2D3B">
        <w:t>data</w:t>
      </w:r>
      <w:bookmarkEnd w:id="21"/>
      <w:proofErr w:type="gramEnd"/>
      <w:r w:rsidRPr="001A2D3B">
        <w:t xml:space="preserve"> we trade for convenience is part of digital literacy. Educators should </w:t>
      </w:r>
      <w:r w:rsidR="27609178" w:rsidRPr="001A2D3B">
        <w:t>lead by example</w:t>
      </w:r>
      <w:r w:rsidRPr="001A2D3B">
        <w:t xml:space="preserve"> - using </w:t>
      </w:r>
      <w:r w:rsidR="005F5F27" w:rsidRPr="001A2D3B">
        <w:t>Gen</w:t>
      </w:r>
      <w:r w:rsidRPr="001A2D3B">
        <w:t xml:space="preserve">AI transparently, </w:t>
      </w:r>
      <w:proofErr w:type="spellStart"/>
      <w:r w:rsidRPr="001A2D3B">
        <w:t>anonymising</w:t>
      </w:r>
      <w:proofErr w:type="spellEnd"/>
      <w:r w:rsidRPr="001A2D3B">
        <w:t xml:space="preserve"> where possible, questioning </w:t>
      </w:r>
      <w:r w:rsidR="081051B4">
        <w:t>what is</w:t>
      </w:r>
      <w:r w:rsidRPr="001A2D3B">
        <w:t xml:space="preserve"> collected and why</w:t>
      </w:r>
      <w:r w:rsidR="16707903">
        <w:t>,</w:t>
      </w:r>
      <w:r w:rsidR="00F9731B">
        <w:t xml:space="preserve"> </w:t>
      </w:r>
      <w:r w:rsidR="00F9731B" w:rsidRPr="00F9731B">
        <w:t>and making informed choices of the tools used and for what purpose.</w:t>
      </w:r>
    </w:p>
    <w:p w14:paraId="189E6C04" w14:textId="15DD70CF" w:rsidR="00E6139C" w:rsidRPr="001A2D3B" w:rsidRDefault="00D03D3B" w:rsidP="00164D51">
      <w:pPr>
        <w:pStyle w:val="Heading22"/>
      </w:pPr>
      <w:r w:rsidRPr="001A2D3B">
        <w:t>GenAI challenges us to teach why, not just how.</w:t>
      </w:r>
    </w:p>
    <w:p w14:paraId="25F06AE2" w14:textId="58D87366" w:rsidR="00ED2075" w:rsidRDefault="00D03D3B">
      <w:pPr>
        <w:rPr>
          <w:rFonts w:asciiTheme="majorHAnsi" w:eastAsiaTheme="majorEastAsia" w:hAnsiTheme="majorHAnsi" w:cstheme="majorBidi"/>
          <w:b/>
          <w:bCs/>
          <w:color w:val="5FC3DC"/>
          <w:sz w:val="40"/>
          <w:szCs w:val="40"/>
        </w:rPr>
      </w:pPr>
      <w:r w:rsidRPr="001A2D3B">
        <w:t xml:space="preserve">Technical fluency without philosophical grounding </w:t>
      </w:r>
      <w:r w:rsidR="1D76C293" w:rsidRPr="001A2D3B">
        <w:t>lacks depth</w:t>
      </w:r>
      <w:r w:rsidRPr="001A2D3B">
        <w:t xml:space="preserve">. </w:t>
      </w:r>
      <w:r w:rsidR="549C9556" w:rsidRPr="001A2D3B">
        <w:t>Students must understand both the power of GenAI and the wisdom to choose when not to use it</w:t>
      </w:r>
      <w:bookmarkStart w:id="22" w:name="_Int_KRKZxMaL"/>
      <w:r w:rsidR="549C9556" w:rsidRPr="001A2D3B">
        <w:t xml:space="preserve">.  </w:t>
      </w:r>
      <w:bookmarkEnd w:id="22"/>
      <w:r w:rsidRPr="001A2D3B">
        <w:t>Meaningful literacy joins purpose with skill.</w:t>
      </w:r>
      <w:r w:rsidR="0AE31711" w:rsidRPr="001A2D3B">
        <w:t xml:space="preserve"> </w:t>
      </w:r>
    </w:p>
    <w:p w14:paraId="5E31A920" w14:textId="29C5D7B1" w:rsidR="0090520D" w:rsidRDefault="0090520D" w:rsidP="00164D51">
      <w:pPr>
        <w:pStyle w:val="Heading22"/>
      </w:pPr>
      <w:r w:rsidRPr="0090520D">
        <w:t>The horizon is still ours to shape.</w:t>
      </w:r>
    </w:p>
    <w:p w14:paraId="72AC384B" w14:textId="76F02BAB" w:rsidR="0090520D" w:rsidRDefault="0090520D">
      <w:r>
        <w:t>GenAI may</w:t>
      </w:r>
      <w:r w:rsidR="3277C8F5">
        <w:t xml:space="preserve"> reshape how we learn</w:t>
      </w:r>
      <w:r>
        <w:t xml:space="preserve">, but it does not rewrite our purpose. The future classroom is </w:t>
      </w:r>
      <w:r w:rsidR="60B79B85" w:rsidRPr="148CE7DD">
        <w:rPr>
          <w:rFonts w:ascii="Cambria" w:eastAsia="Cambria" w:hAnsi="Cambria" w:cs="Cambria"/>
          <w:color w:val="000000" w:themeColor="text1"/>
        </w:rPr>
        <w:t>not a contest of minds and machines</w:t>
      </w:r>
      <w:r>
        <w:t xml:space="preserve">; it is a space of shared imagination, where creativity, </w:t>
      </w:r>
      <w:r w:rsidR="5D7632CD">
        <w:t>conscience</w:t>
      </w:r>
      <w:r>
        <w:t xml:space="preserve"> and care continue to grow. </w:t>
      </w:r>
      <w:r w:rsidR="7EAE1B47">
        <w:t>T</w:t>
      </w:r>
      <w:r w:rsidR="7EAE1B47" w:rsidRPr="148CE7DD">
        <w:rPr>
          <w:rFonts w:ascii="Cambria" w:eastAsia="Cambria" w:hAnsi="Cambria" w:cs="Cambria"/>
          <w:color w:val="000000" w:themeColor="text1"/>
        </w:rPr>
        <w:t>he legacy is not the machine, but the mind that guided it.</w:t>
      </w:r>
    </w:p>
    <w:p w14:paraId="3E4B4038" w14:textId="63042522" w:rsidR="001A2D3B" w:rsidRDefault="00D03D3B" w:rsidP="00164D51">
      <w:pPr>
        <w:pStyle w:val="Heading22"/>
      </w:pPr>
      <w:r w:rsidRPr="001A2D3B">
        <w:t>The future classroom is a conversation</w:t>
      </w:r>
      <w:r w:rsidR="0090520D">
        <w:t xml:space="preserve">, </w:t>
      </w:r>
      <w:r w:rsidR="0090520D" w:rsidRPr="0090520D">
        <w:t>and it can be extraordinary</w:t>
      </w:r>
      <w:r w:rsidR="3D3C53AD" w:rsidRPr="001A2D3B">
        <w:t>.</w:t>
      </w:r>
    </w:p>
    <w:p w14:paraId="30E6A829" w14:textId="200EA3B6" w:rsidR="00D03D3B" w:rsidRPr="001A2D3B" w:rsidRDefault="3D3C53AD" w:rsidP="001A2D3B">
      <w:r>
        <w:t>Learning now unfolds in dialogue: between teachers and students, people and systems, questions</w:t>
      </w:r>
      <w:r w:rsidR="05714C67">
        <w:t>,</w:t>
      </w:r>
      <w:r>
        <w:t xml:space="preserve"> and responses. The challenge is not control but balance</w:t>
      </w:r>
      <w:r w:rsidR="4C46E09F">
        <w:t xml:space="preserve"> and</w:t>
      </w:r>
      <w:r>
        <w:t xml:space="preserve"> </w:t>
      </w:r>
      <w:r w:rsidR="73D5029A">
        <w:t>allow</w:t>
      </w:r>
      <w:r>
        <w:t xml:space="preserve">ing technology </w:t>
      </w:r>
      <w:r w:rsidR="1B116FF6">
        <w:t xml:space="preserve">to </w:t>
      </w:r>
      <w:r>
        <w:t>contribute without letting it speak for us.</w:t>
      </w:r>
    </w:p>
    <w:p w14:paraId="6A00520F" w14:textId="4B1201B4" w:rsidR="771BD76B" w:rsidRPr="001A2D3B" w:rsidRDefault="771BD76B" w:rsidP="001A2D3B"/>
    <w:p w14:paraId="5477EB07" w14:textId="77777777" w:rsidR="00FC346C" w:rsidRDefault="00FC346C">
      <w:pPr>
        <w:rPr>
          <w:rFonts w:asciiTheme="majorHAnsi" w:eastAsiaTheme="majorEastAsia" w:hAnsiTheme="majorHAnsi" w:cstheme="majorBidi"/>
          <w:b/>
          <w:bCs/>
          <w:color w:val="5FC3DC"/>
          <w:sz w:val="40"/>
          <w:szCs w:val="40"/>
        </w:rPr>
      </w:pPr>
      <w:r>
        <w:br w:type="page"/>
      </w:r>
    </w:p>
    <w:p w14:paraId="08EED470" w14:textId="0CBECE8C" w:rsidR="003F3314" w:rsidRPr="003F3314" w:rsidRDefault="00F9731B" w:rsidP="003F3314">
      <w:pPr>
        <w:pStyle w:val="Heading2"/>
      </w:pPr>
      <w:r w:rsidRPr="00A67AAB">
        <w:lastRenderedPageBreak/>
        <w:t xml:space="preserve">▲ </w:t>
      </w:r>
      <w:r w:rsidR="003F3314" w:rsidRPr="003F3314">
        <w:t>Rethinking Teaching and Learning</w:t>
      </w:r>
    </w:p>
    <w:p w14:paraId="53299F9B" w14:textId="77777777" w:rsidR="009834E0" w:rsidRDefault="009834E0" w:rsidP="003F3314">
      <w:pPr>
        <w:pStyle w:val="NoSpacing"/>
        <w:rPr>
          <w:rFonts w:asciiTheme="majorHAnsi" w:hAnsiTheme="majorHAnsi" w:cstheme="majorHAnsi"/>
          <w:b/>
          <w:bCs/>
          <w:i/>
          <w:iCs/>
          <w:sz w:val="24"/>
          <w:szCs w:val="24"/>
        </w:rPr>
      </w:pPr>
    </w:p>
    <w:p w14:paraId="14DBD385" w14:textId="600AB921" w:rsidR="003F3314" w:rsidRPr="003F3314" w:rsidRDefault="003F3314" w:rsidP="003F3314">
      <w:pPr>
        <w:pStyle w:val="NoSpacing"/>
        <w:rPr>
          <w:rFonts w:asciiTheme="majorHAnsi" w:hAnsiTheme="majorHAnsi" w:cstheme="majorHAnsi"/>
          <w:i/>
          <w:iCs/>
          <w:sz w:val="24"/>
          <w:szCs w:val="24"/>
        </w:rPr>
      </w:pPr>
      <w:r w:rsidRPr="009834E0">
        <w:rPr>
          <w:rFonts w:asciiTheme="majorHAnsi" w:hAnsiTheme="majorHAnsi" w:cstheme="majorHAnsi"/>
          <w:b/>
          <w:bCs/>
          <w:sz w:val="24"/>
          <w:szCs w:val="24"/>
        </w:rPr>
        <w:t>Tagline:</w:t>
      </w:r>
      <w:r w:rsidR="009834E0" w:rsidRPr="009834E0">
        <w:rPr>
          <w:rFonts w:asciiTheme="majorHAnsi" w:hAnsiTheme="majorHAnsi" w:cstheme="majorHAnsi"/>
          <w:b/>
          <w:bCs/>
          <w:sz w:val="24"/>
          <w:szCs w:val="24"/>
        </w:rPr>
        <w:br/>
      </w:r>
      <w:r w:rsidRPr="003F3314">
        <w:rPr>
          <w:rFonts w:asciiTheme="majorHAnsi" w:hAnsiTheme="majorHAnsi" w:cstheme="majorHAnsi"/>
          <w:i/>
          <w:iCs/>
          <w:sz w:val="24"/>
          <w:szCs w:val="24"/>
        </w:rPr>
        <w:t>From content delivery to curiosity, reimagining how learning happens in an age of abundance.</w:t>
      </w:r>
    </w:p>
    <w:p w14:paraId="7C55BA85" w14:textId="77777777" w:rsidR="009834E0" w:rsidRDefault="009834E0" w:rsidP="003F3314">
      <w:pPr>
        <w:pStyle w:val="NoSpacing"/>
        <w:rPr>
          <w:rFonts w:asciiTheme="majorHAnsi" w:hAnsiTheme="majorHAnsi" w:cstheme="majorHAnsi"/>
          <w:b/>
          <w:bCs/>
          <w:sz w:val="24"/>
          <w:szCs w:val="24"/>
        </w:rPr>
      </w:pPr>
    </w:p>
    <w:p w14:paraId="59F6FD5F" w14:textId="516D7B50" w:rsidR="003F3314" w:rsidRPr="003F3314" w:rsidRDefault="003F3314" w:rsidP="003F3314">
      <w:pPr>
        <w:pStyle w:val="NoSpacing"/>
        <w:rPr>
          <w:rFonts w:asciiTheme="majorHAnsi" w:hAnsiTheme="majorHAnsi" w:cstheme="majorHAnsi"/>
          <w:sz w:val="24"/>
          <w:szCs w:val="24"/>
        </w:rPr>
      </w:pPr>
      <w:r w:rsidRPr="003F3314">
        <w:rPr>
          <w:rFonts w:asciiTheme="majorHAnsi" w:hAnsiTheme="majorHAnsi" w:cstheme="majorHAnsi"/>
          <w:b/>
          <w:bCs/>
          <w:sz w:val="24"/>
          <w:szCs w:val="24"/>
        </w:rPr>
        <w:t>Focus:</w:t>
      </w:r>
      <w:r w:rsidR="009834E0">
        <w:rPr>
          <w:rFonts w:asciiTheme="majorHAnsi" w:hAnsiTheme="majorHAnsi" w:cstheme="majorHAnsi"/>
          <w:sz w:val="24"/>
          <w:szCs w:val="24"/>
        </w:rPr>
        <w:br/>
        <w:t>T</w:t>
      </w:r>
      <w:r w:rsidRPr="003F3314">
        <w:rPr>
          <w:rFonts w:asciiTheme="majorHAnsi" w:hAnsiTheme="majorHAnsi" w:cstheme="majorHAnsi"/>
          <w:sz w:val="24"/>
          <w:szCs w:val="24"/>
        </w:rPr>
        <w:t>he changing craft of teaching and inquiry.</w:t>
      </w:r>
    </w:p>
    <w:p w14:paraId="73631D2B" w14:textId="77777777" w:rsidR="003F3314" w:rsidRPr="003F3314" w:rsidRDefault="003F3314" w:rsidP="003F3314">
      <w:pPr>
        <w:pStyle w:val="NoSpacing"/>
        <w:rPr>
          <w:rFonts w:asciiTheme="majorHAnsi" w:hAnsiTheme="majorHAnsi" w:cstheme="majorHAnsi"/>
          <w:sz w:val="24"/>
          <w:szCs w:val="24"/>
        </w:rPr>
      </w:pPr>
    </w:p>
    <w:p w14:paraId="70FE2095" w14:textId="77777777" w:rsidR="003F3314" w:rsidRDefault="003F3314" w:rsidP="003F3314">
      <w:pPr>
        <w:pStyle w:val="NoSpacing"/>
        <w:rPr>
          <w:rFonts w:asciiTheme="majorHAnsi" w:hAnsiTheme="majorHAnsi" w:cstheme="majorHAnsi"/>
          <w:b/>
          <w:bCs/>
          <w:sz w:val="24"/>
          <w:szCs w:val="24"/>
        </w:rPr>
      </w:pPr>
      <w:r w:rsidRPr="003F3314">
        <w:rPr>
          <w:rFonts w:asciiTheme="majorHAnsi" w:hAnsiTheme="majorHAnsi" w:cstheme="majorHAnsi"/>
          <w:b/>
          <w:bCs/>
          <w:sz w:val="24"/>
          <w:szCs w:val="24"/>
        </w:rPr>
        <w:t>Statements:</w:t>
      </w:r>
    </w:p>
    <w:p w14:paraId="7F32D208" w14:textId="2AFC54DB" w:rsidR="003F3314" w:rsidRPr="003F3314" w:rsidRDefault="003F3314" w:rsidP="003F3314">
      <w:pPr>
        <w:pStyle w:val="NoSpacing"/>
        <w:rPr>
          <w:rFonts w:asciiTheme="majorHAnsi" w:hAnsiTheme="majorHAnsi" w:cstheme="majorHAnsi"/>
          <w:b/>
          <w:bCs/>
          <w:sz w:val="24"/>
          <w:szCs w:val="24"/>
        </w:rPr>
      </w:pPr>
      <w:r w:rsidRPr="003F3314">
        <w:rPr>
          <w:rFonts w:asciiTheme="majorHAnsi" w:hAnsiTheme="majorHAnsi" w:cstheme="majorHAnsi"/>
          <w:sz w:val="24"/>
          <w:szCs w:val="24"/>
        </w:rPr>
        <w:t>We teach in an age of abundance, not scarcity.</w:t>
      </w:r>
    </w:p>
    <w:p w14:paraId="1BFBD583" w14:textId="73D3404A" w:rsidR="003F3314" w:rsidRPr="003F3314" w:rsidRDefault="003F3314" w:rsidP="003F3314">
      <w:pPr>
        <w:pStyle w:val="NoSpacing"/>
        <w:rPr>
          <w:rFonts w:asciiTheme="majorHAnsi" w:hAnsiTheme="majorHAnsi" w:cstheme="majorBidi"/>
          <w:sz w:val="24"/>
          <w:szCs w:val="24"/>
        </w:rPr>
      </w:pPr>
      <w:r w:rsidRPr="5E684996">
        <w:rPr>
          <w:rFonts w:asciiTheme="majorHAnsi" w:hAnsiTheme="majorHAnsi" w:cstheme="majorBidi"/>
          <w:sz w:val="24"/>
          <w:szCs w:val="24"/>
        </w:rPr>
        <w:t xml:space="preserve">Inquiry has become </w:t>
      </w:r>
      <w:bookmarkStart w:id="23" w:name="_Int_oQrBKKwA"/>
      <w:r w:rsidRPr="5E684996">
        <w:rPr>
          <w:rFonts w:asciiTheme="majorHAnsi" w:hAnsiTheme="majorHAnsi" w:cstheme="majorBidi"/>
          <w:sz w:val="24"/>
          <w:szCs w:val="24"/>
        </w:rPr>
        <w:t>the</w:t>
      </w:r>
      <w:bookmarkEnd w:id="23"/>
      <w:r w:rsidRPr="5E684996">
        <w:rPr>
          <w:rFonts w:asciiTheme="majorHAnsi" w:hAnsiTheme="majorHAnsi" w:cstheme="majorBidi"/>
          <w:sz w:val="24"/>
          <w:szCs w:val="24"/>
        </w:rPr>
        <w:t xml:space="preserve"> new intelligence.</w:t>
      </w:r>
    </w:p>
    <w:p w14:paraId="13788F91" w14:textId="2D495976" w:rsidR="003F3314" w:rsidRPr="003F3314" w:rsidRDefault="003F3314" w:rsidP="003F3314">
      <w:pPr>
        <w:pStyle w:val="NoSpacing"/>
        <w:rPr>
          <w:rFonts w:asciiTheme="majorHAnsi" w:hAnsiTheme="majorHAnsi" w:cstheme="majorHAnsi"/>
          <w:sz w:val="24"/>
          <w:szCs w:val="24"/>
        </w:rPr>
      </w:pPr>
      <w:r w:rsidRPr="003F3314">
        <w:rPr>
          <w:rFonts w:asciiTheme="majorHAnsi" w:hAnsiTheme="majorHAnsi" w:cstheme="majorHAnsi"/>
          <w:sz w:val="24"/>
          <w:szCs w:val="24"/>
        </w:rPr>
        <w:t>GenAI does not replace thinking - it reveals the cost of not thinking.</w:t>
      </w:r>
    </w:p>
    <w:p w14:paraId="0DE4D533" w14:textId="191761CD" w:rsidR="003F3314" w:rsidRPr="003F3314" w:rsidRDefault="003F3314" w:rsidP="003F3314">
      <w:pPr>
        <w:pStyle w:val="NoSpacing"/>
        <w:rPr>
          <w:rFonts w:asciiTheme="majorHAnsi" w:hAnsiTheme="majorHAnsi" w:cstheme="majorHAnsi"/>
          <w:sz w:val="24"/>
          <w:szCs w:val="24"/>
        </w:rPr>
      </w:pPr>
      <w:r w:rsidRPr="003F3314">
        <w:rPr>
          <w:rFonts w:asciiTheme="majorHAnsi" w:hAnsiTheme="majorHAnsi" w:cstheme="majorHAnsi"/>
          <w:sz w:val="24"/>
          <w:szCs w:val="24"/>
        </w:rPr>
        <w:t>Detection chases the past; thoughtful design shapes the future.</w:t>
      </w:r>
    </w:p>
    <w:p w14:paraId="3AEBD2DB" w14:textId="4177FC73" w:rsidR="003F3314" w:rsidRPr="003F3314" w:rsidRDefault="003F3314" w:rsidP="148CE7DD">
      <w:pPr>
        <w:pStyle w:val="NoSpacing"/>
        <w:rPr>
          <w:rFonts w:asciiTheme="majorHAnsi" w:hAnsiTheme="majorHAnsi" w:cstheme="majorBidi"/>
          <w:sz w:val="24"/>
          <w:szCs w:val="24"/>
        </w:rPr>
      </w:pPr>
      <w:r w:rsidRPr="148CE7DD">
        <w:rPr>
          <w:rFonts w:asciiTheme="majorHAnsi" w:hAnsiTheme="majorHAnsi" w:cstheme="majorBidi"/>
          <w:sz w:val="24"/>
          <w:szCs w:val="24"/>
        </w:rPr>
        <w:t>C</w:t>
      </w:r>
      <w:r w:rsidR="40260A57" w:rsidRPr="148CE7DD">
        <w:rPr>
          <w:rFonts w:asciiTheme="majorHAnsi" w:hAnsiTheme="majorHAnsi" w:cstheme="majorBidi"/>
          <w:sz w:val="24"/>
          <w:szCs w:val="24"/>
        </w:rPr>
        <w:t>ourage opens the door, but resources build the path</w:t>
      </w:r>
      <w:r w:rsidRPr="148CE7DD">
        <w:rPr>
          <w:rFonts w:asciiTheme="majorHAnsi" w:hAnsiTheme="majorHAnsi" w:cstheme="majorBidi"/>
          <w:sz w:val="24"/>
          <w:szCs w:val="24"/>
        </w:rPr>
        <w:t>.</w:t>
      </w:r>
    </w:p>
    <w:p w14:paraId="0404EE95" w14:textId="6B0C8C1B" w:rsidR="003F3314" w:rsidRPr="003F3314" w:rsidRDefault="003F3314" w:rsidP="003F3314">
      <w:pPr>
        <w:pStyle w:val="NoSpacing"/>
        <w:rPr>
          <w:rFonts w:asciiTheme="majorHAnsi" w:hAnsiTheme="majorHAnsi" w:cstheme="majorHAnsi"/>
          <w:sz w:val="24"/>
          <w:szCs w:val="24"/>
        </w:rPr>
      </w:pPr>
      <w:r w:rsidRPr="003F3314">
        <w:rPr>
          <w:rFonts w:asciiTheme="majorHAnsi" w:hAnsiTheme="majorHAnsi" w:cstheme="majorHAnsi"/>
          <w:sz w:val="24"/>
          <w:szCs w:val="24"/>
        </w:rPr>
        <w:t>Curiosity surpasses completion.</w:t>
      </w:r>
    </w:p>
    <w:p w14:paraId="08F7E3EA" w14:textId="3842FA9E" w:rsidR="003F3314" w:rsidRPr="003F3314" w:rsidRDefault="003F3314" w:rsidP="003F3314">
      <w:pPr>
        <w:pStyle w:val="NoSpacing"/>
        <w:rPr>
          <w:rFonts w:asciiTheme="majorHAnsi" w:hAnsiTheme="majorHAnsi" w:cstheme="majorHAnsi"/>
          <w:sz w:val="24"/>
          <w:szCs w:val="24"/>
        </w:rPr>
      </w:pPr>
      <w:r w:rsidRPr="003F3314">
        <w:rPr>
          <w:rFonts w:asciiTheme="majorHAnsi" w:hAnsiTheme="majorHAnsi" w:cstheme="majorHAnsi"/>
          <w:sz w:val="24"/>
          <w:szCs w:val="24"/>
        </w:rPr>
        <w:t>Students must learn with GenAI before they can question it.</w:t>
      </w:r>
    </w:p>
    <w:p w14:paraId="7BB02264" w14:textId="09AF9DC6" w:rsidR="003F3314" w:rsidRPr="003F3314" w:rsidRDefault="003F3314" w:rsidP="003F3314">
      <w:pPr>
        <w:pStyle w:val="NoSpacing"/>
        <w:rPr>
          <w:rFonts w:asciiTheme="majorHAnsi" w:hAnsiTheme="majorHAnsi" w:cstheme="majorHAnsi"/>
          <w:sz w:val="24"/>
          <w:szCs w:val="24"/>
        </w:rPr>
      </w:pPr>
      <w:r w:rsidRPr="003F3314">
        <w:rPr>
          <w:rFonts w:asciiTheme="majorHAnsi" w:hAnsiTheme="majorHAnsi" w:cstheme="majorHAnsi"/>
          <w:sz w:val="24"/>
          <w:szCs w:val="24"/>
        </w:rPr>
        <w:t>Students are collaborators, not spectators.</w:t>
      </w:r>
    </w:p>
    <w:p w14:paraId="1D4F913A" w14:textId="29352625" w:rsidR="003F3314" w:rsidRPr="003F3314" w:rsidRDefault="003F3314" w:rsidP="003F3314">
      <w:pPr>
        <w:pStyle w:val="NoSpacing"/>
        <w:rPr>
          <w:rFonts w:asciiTheme="majorHAnsi" w:hAnsiTheme="majorHAnsi" w:cstheme="majorHAnsi"/>
          <w:sz w:val="24"/>
          <w:szCs w:val="24"/>
        </w:rPr>
      </w:pPr>
      <w:r w:rsidRPr="003F3314">
        <w:rPr>
          <w:rFonts w:asciiTheme="majorHAnsi" w:hAnsiTheme="majorHAnsi" w:cstheme="majorHAnsi"/>
          <w:sz w:val="24"/>
          <w:szCs w:val="24"/>
        </w:rPr>
        <w:t>We cannot ask students to be collaborators in systems designed to constrain them.</w:t>
      </w:r>
    </w:p>
    <w:p w14:paraId="13EDE3DD" w14:textId="1943143C" w:rsidR="003F3314" w:rsidRPr="003F3314" w:rsidRDefault="003F3314" w:rsidP="003F3314">
      <w:pPr>
        <w:pStyle w:val="NoSpacing"/>
        <w:rPr>
          <w:rFonts w:asciiTheme="majorHAnsi" w:hAnsiTheme="majorHAnsi" w:cstheme="majorHAnsi"/>
          <w:sz w:val="24"/>
          <w:szCs w:val="24"/>
        </w:rPr>
      </w:pPr>
      <w:r w:rsidRPr="003F3314">
        <w:rPr>
          <w:rFonts w:asciiTheme="majorHAnsi" w:hAnsiTheme="majorHAnsi" w:cstheme="majorHAnsi"/>
          <w:sz w:val="24"/>
          <w:szCs w:val="24"/>
        </w:rPr>
        <w:t>Our job is not to tame the machine, but to awaken the human next to it.</w:t>
      </w:r>
    </w:p>
    <w:p w14:paraId="72E3B5A5" w14:textId="77777777" w:rsidR="003F3314" w:rsidRDefault="003F3314" w:rsidP="003F3314">
      <w:pPr>
        <w:pStyle w:val="NoSpacing"/>
        <w:rPr>
          <w:rFonts w:asciiTheme="majorHAnsi" w:hAnsiTheme="majorHAnsi" w:cstheme="majorHAnsi"/>
          <w:sz w:val="24"/>
          <w:szCs w:val="24"/>
        </w:rPr>
      </w:pPr>
    </w:p>
    <w:p w14:paraId="6D8BF77B" w14:textId="19DDF3EE" w:rsidR="003F3314" w:rsidRPr="003F3314" w:rsidRDefault="003F3314" w:rsidP="003F3314">
      <w:pPr>
        <w:pStyle w:val="NoSpacing"/>
        <w:rPr>
          <w:rFonts w:asciiTheme="majorHAnsi" w:hAnsiTheme="majorHAnsi" w:cstheme="majorHAnsi"/>
          <w:b/>
          <w:bCs/>
          <w:sz w:val="24"/>
          <w:szCs w:val="24"/>
        </w:rPr>
      </w:pPr>
      <w:r w:rsidRPr="003F3314">
        <w:rPr>
          <w:rFonts w:asciiTheme="majorHAnsi" w:hAnsiTheme="majorHAnsi" w:cstheme="majorHAnsi"/>
          <w:b/>
          <w:bCs/>
          <w:sz w:val="24"/>
          <w:szCs w:val="24"/>
        </w:rPr>
        <w:t>Comment:</w:t>
      </w:r>
    </w:p>
    <w:p w14:paraId="7228BC2C" w14:textId="3831AF48" w:rsidR="003F3314" w:rsidRDefault="003F3314" w:rsidP="003F3314">
      <w:pPr>
        <w:pStyle w:val="NoSpacing"/>
        <w:rPr>
          <w:rFonts w:asciiTheme="majorHAnsi" w:hAnsiTheme="majorHAnsi" w:cstheme="majorHAnsi"/>
          <w:sz w:val="24"/>
          <w:szCs w:val="24"/>
        </w:rPr>
      </w:pPr>
      <w:r w:rsidRPr="003F3314">
        <w:rPr>
          <w:rFonts w:asciiTheme="majorHAnsi" w:hAnsiTheme="majorHAnsi" w:cstheme="majorHAnsi"/>
          <w:sz w:val="24"/>
          <w:szCs w:val="24"/>
        </w:rPr>
        <w:t xml:space="preserve">This </w:t>
      </w:r>
      <w:r w:rsidR="009834E0">
        <w:rPr>
          <w:rFonts w:asciiTheme="majorHAnsi" w:hAnsiTheme="majorHAnsi" w:cstheme="majorHAnsi"/>
          <w:sz w:val="24"/>
          <w:szCs w:val="24"/>
        </w:rPr>
        <w:t>thematic area</w:t>
      </w:r>
      <w:r w:rsidRPr="003F3314">
        <w:rPr>
          <w:rFonts w:asciiTheme="majorHAnsi" w:hAnsiTheme="majorHAnsi" w:cstheme="majorHAnsi"/>
          <w:sz w:val="24"/>
          <w:szCs w:val="24"/>
        </w:rPr>
        <w:t xml:space="preserve"> traces the move from information overload to active inquiry and collaboration. It frames GenAI as a partner in curiosity, not a substitute for thought.</w:t>
      </w:r>
    </w:p>
    <w:p w14:paraId="4C6DA488" w14:textId="254DD684" w:rsidR="003F3314" w:rsidRDefault="003F3314" w:rsidP="003F3314">
      <w:pPr>
        <w:pStyle w:val="NoSpacing"/>
        <w:rPr>
          <w:rFonts w:asciiTheme="majorHAnsi" w:hAnsiTheme="majorHAnsi" w:cstheme="majorHAnsi"/>
          <w:sz w:val="24"/>
          <w:szCs w:val="24"/>
        </w:rPr>
      </w:pPr>
    </w:p>
    <w:p w14:paraId="427390B1" w14:textId="77777777" w:rsidR="003F3314" w:rsidRDefault="003F3314">
      <w:pPr>
        <w:rPr>
          <w:rFonts w:asciiTheme="majorHAnsi" w:eastAsiaTheme="majorEastAsia" w:hAnsiTheme="majorHAnsi" w:cstheme="majorBidi"/>
          <w:b/>
          <w:bCs/>
          <w:color w:val="5FC3DC"/>
          <w:sz w:val="40"/>
          <w:szCs w:val="40"/>
        </w:rPr>
      </w:pPr>
      <w:r>
        <w:br w:type="page"/>
      </w:r>
    </w:p>
    <w:p w14:paraId="12ED8F20" w14:textId="3A62C75A" w:rsidR="003F3314" w:rsidRPr="003F3314" w:rsidRDefault="00F9731B" w:rsidP="00164D51">
      <w:pPr>
        <w:pStyle w:val="Heading21"/>
      </w:pPr>
      <w:r w:rsidRPr="00A67AAB">
        <w:lastRenderedPageBreak/>
        <w:t>■</w:t>
      </w:r>
      <w:r w:rsidRPr="00A67AAB">
        <w:rPr>
          <w:b w:val="0"/>
          <w:bCs w:val="0"/>
          <w:i/>
          <w:iCs/>
        </w:rPr>
        <w:t xml:space="preserve"> </w:t>
      </w:r>
      <w:r w:rsidR="003F3314" w:rsidRPr="003F3314">
        <w:t>Responsibility, Ethics, and Power</w:t>
      </w:r>
    </w:p>
    <w:p w14:paraId="09C437CA" w14:textId="77777777" w:rsidR="009834E0" w:rsidRDefault="009834E0" w:rsidP="003F3314">
      <w:pPr>
        <w:pStyle w:val="NoSpacing"/>
        <w:rPr>
          <w:rFonts w:asciiTheme="majorHAnsi" w:hAnsiTheme="majorHAnsi" w:cstheme="majorHAnsi"/>
          <w:b/>
          <w:bCs/>
          <w:i/>
          <w:iCs/>
          <w:sz w:val="24"/>
          <w:szCs w:val="24"/>
        </w:rPr>
      </w:pPr>
    </w:p>
    <w:p w14:paraId="7AF36EE1" w14:textId="3F0E983C" w:rsidR="003F3314" w:rsidRPr="009834E0" w:rsidRDefault="003F3314" w:rsidP="003F3314">
      <w:pPr>
        <w:pStyle w:val="NoSpacing"/>
        <w:rPr>
          <w:rFonts w:asciiTheme="majorHAnsi" w:hAnsiTheme="majorHAnsi" w:cstheme="majorHAnsi"/>
          <w:i/>
          <w:iCs/>
          <w:sz w:val="24"/>
          <w:szCs w:val="24"/>
        </w:rPr>
      </w:pPr>
      <w:r w:rsidRPr="009834E0">
        <w:rPr>
          <w:rFonts w:asciiTheme="majorHAnsi" w:hAnsiTheme="majorHAnsi" w:cstheme="majorHAnsi"/>
          <w:b/>
          <w:bCs/>
          <w:sz w:val="24"/>
          <w:szCs w:val="24"/>
        </w:rPr>
        <w:t xml:space="preserve">Tagline: </w:t>
      </w:r>
      <w:r w:rsidR="009834E0" w:rsidRPr="009834E0">
        <w:rPr>
          <w:rFonts w:asciiTheme="majorHAnsi" w:hAnsiTheme="majorHAnsi" w:cstheme="majorHAnsi"/>
          <w:b/>
          <w:bCs/>
          <w:sz w:val="24"/>
          <w:szCs w:val="24"/>
        </w:rPr>
        <w:br/>
      </w:r>
      <w:r w:rsidRPr="009834E0">
        <w:rPr>
          <w:rFonts w:asciiTheme="majorHAnsi" w:hAnsiTheme="majorHAnsi" w:cstheme="majorHAnsi"/>
          <w:i/>
          <w:iCs/>
          <w:sz w:val="24"/>
          <w:szCs w:val="24"/>
        </w:rPr>
        <w:t>Teaching with integrity, building systems and habits worthy of the trust they demand.</w:t>
      </w:r>
    </w:p>
    <w:p w14:paraId="6CF8FCEF" w14:textId="77777777" w:rsidR="009834E0" w:rsidRDefault="009834E0" w:rsidP="003F3314">
      <w:pPr>
        <w:pStyle w:val="NoSpacing"/>
        <w:rPr>
          <w:rFonts w:asciiTheme="majorHAnsi" w:hAnsiTheme="majorHAnsi" w:cstheme="majorHAnsi"/>
          <w:b/>
          <w:bCs/>
          <w:sz w:val="24"/>
          <w:szCs w:val="24"/>
        </w:rPr>
      </w:pPr>
    </w:p>
    <w:p w14:paraId="67F1A7DF" w14:textId="100C58FA" w:rsidR="003F3314" w:rsidRDefault="003F3314" w:rsidP="003F3314">
      <w:pPr>
        <w:pStyle w:val="NoSpacing"/>
        <w:rPr>
          <w:rFonts w:asciiTheme="majorHAnsi" w:hAnsiTheme="majorHAnsi" w:cstheme="majorHAnsi"/>
          <w:sz w:val="24"/>
          <w:szCs w:val="24"/>
        </w:rPr>
      </w:pPr>
      <w:r w:rsidRPr="003F3314">
        <w:rPr>
          <w:rFonts w:asciiTheme="majorHAnsi" w:hAnsiTheme="majorHAnsi" w:cstheme="majorHAnsi"/>
          <w:b/>
          <w:bCs/>
          <w:sz w:val="24"/>
          <w:szCs w:val="24"/>
        </w:rPr>
        <w:t>Focus:</w:t>
      </w:r>
      <w:r w:rsidRPr="003F3314">
        <w:rPr>
          <w:rFonts w:asciiTheme="majorHAnsi" w:hAnsiTheme="majorHAnsi" w:cstheme="majorHAnsi"/>
          <w:sz w:val="24"/>
          <w:szCs w:val="24"/>
        </w:rPr>
        <w:t xml:space="preserve"> </w:t>
      </w:r>
      <w:r w:rsidR="009834E0">
        <w:rPr>
          <w:rFonts w:asciiTheme="majorHAnsi" w:hAnsiTheme="majorHAnsi" w:cstheme="majorHAnsi"/>
          <w:sz w:val="24"/>
          <w:szCs w:val="24"/>
        </w:rPr>
        <w:br/>
        <w:t>T</w:t>
      </w:r>
      <w:r w:rsidRPr="003F3314">
        <w:rPr>
          <w:rFonts w:asciiTheme="majorHAnsi" w:hAnsiTheme="majorHAnsi" w:cstheme="majorHAnsi"/>
          <w:sz w:val="24"/>
          <w:szCs w:val="24"/>
        </w:rPr>
        <w:t>he shared moral, institutional, and social responsibilities that shape GenAI’s role in education.</w:t>
      </w:r>
    </w:p>
    <w:p w14:paraId="192BB93E" w14:textId="77777777" w:rsidR="003F3314" w:rsidRPr="003F3314" w:rsidRDefault="003F3314" w:rsidP="003F3314">
      <w:pPr>
        <w:pStyle w:val="NoSpacing"/>
        <w:rPr>
          <w:rFonts w:asciiTheme="majorHAnsi" w:hAnsiTheme="majorHAnsi" w:cstheme="majorHAnsi"/>
          <w:sz w:val="24"/>
          <w:szCs w:val="24"/>
        </w:rPr>
      </w:pPr>
    </w:p>
    <w:p w14:paraId="3CC1F2D9" w14:textId="77777777" w:rsidR="003F3314" w:rsidRPr="003F3314" w:rsidRDefault="003F3314" w:rsidP="003F3314">
      <w:pPr>
        <w:pStyle w:val="NoSpacing"/>
        <w:rPr>
          <w:rFonts w:asciiTheme="majorHAnsi" w:hAnsiTheme="majorHAnsi" w:cstheme="majorHAnsi"/>
          <w:b/>
          <w:bCs/>
          <w:sz w:val="24"/>
          <w:szCs w:val="24"/>
        </w:rPr>
      </w:pPr>
      <w:r w:rsidRPr="003F3314">
        <w:rPr>
          <w:rFonts w:asciiTheme="majorHAnsi" w:hAnsiTheme="majorHAnsi" w:cstheme="majorHAnsi"/>
          <w:b/>
          <w:bCs/>
          <w:sz w:val="24"/>
          <w:szCs w:val="24"/>
        </w:rPr>
        <w:t>Statements:</w:t>
      </w:r>
    </w:p>
    <w:p w14:paraId="778E4AB1" w14:textId="71CFCE8C" w:rsidR="003F3314" w:rsidRPr="003F3314" w:rsidRDefault="003F3314" w:rsidP="003F3314">
      <w:pPr>
        <w:pStyle w:val="NoSpacing"/>
        <w:rPr>
          <w:rFonts w:asciiTheme="majorHAnsi" w:hAnsiTheme="majorHAnsi" w:cstheme="majorBidi"/>
          <w:sz w:val="24"/>
          <w:szCs w:val="24"/>
        </w:rPr>
      </w:pPr>
      <w:r w:rsidRPr="5E684996">
        <w:rPr>
          <w:rFonts w:asciiTheme="majorHAnsi" w:hAnsiTheme="majorHAnsi" w:cstheme="majorBidi"/>
          <w:sz w:val="24"/>
          <w:szCs w:val="24"/>
        </w:rPr>
        <w:t xml:space="preserve">Transparency is </w:t>
      </w:r>
      <w:bookmarkStart w:id="24" w:name="_Int_Hq0iv9Nd"/>
      <w:r w:rsidRPr="5E684996">
        <w:rPr>
          <w:rFonts w:asciiTheme="majorHAnsi" w:hAnsiTheme="majorHAnsi" w:cstheme="majorBidi"/>
          <w:sz w:val="24"/>
          <w:szCs w:val="24"/>
        </w:rPr>
        <w:t>the</w:t>
      </w:r>
      <w:bookmarkEnd w:id="24"/>
      <w:r w:rsidRPr="5E684996">
        <w:rPr>
          <w:rFonts w:asciiTheme="majorHAnsi" w:hAnsiTheme="majorHAnsi" w:cstheme="majorBidi"/>
          <w:sz w:val="24"/>
          <w:szCs w:val="24"/>
        </w:rPr>
        <w:t xml:space="preserve"> new integrity.</w:t>
      </w:r>
    </w:p>
    <w:p w14:paraId="28D45CAB" w14:textId="792D7879" w:rsidR="003F3314" w:rsidRPr="003F3314" w:rsidRDefault="003F3314" w:rsidP="003F3314">
      <w:pPr>
        <w:pStyle w:val="NoSpacing"/>
        <w:rPr>
          <w:rFonts w:asciiTheme="majorHAnsi" w:hAnsiTheme="majorHAnsi" w:cstheme="majorHAnsi"/>
          <w:sz w:val="24"/>
          <w:szCs w:val="24"/>
        </w:rPr>
      </w:pPr>
      <w:r w:rsidRPr="003F3314">
        <w:rPr>
          <w:rFonts w:asciiTheme="majorHAnsi" w:hAnsiTheme="majorHAnsi" w:cstheme="majorHAnsi"/>
          <w:sz w:val="24"/>
          <w:szCs w:val="24"/>
        </w:rPr>
        <w:t>Academic judgement is augmented, not automated.</w:t>
      </w:r>
    </w:p>
    <w:p w14:paraId="75F3C30A" w14:textId="5112FB94" w:rsidR="003F3314" w:rsidRPr="003F3314" w:rsidRDefault="003F3314" w:rsidP="003F3314">
      <w:pPr>
        <w:pStyle w:val="NoSpacing"/>
        <w:rPr>
          <w:rFonts w:asciiTheme="majorHAnsi" w:hAnsiTheme="majorHAnsi" w:cstheme="majorHAnsi"/>
          <w:sz w:val="24"/>
          <w:szCs w:val="24"/>
        </w:rPr>
      </w:pPr>
      <w:r w:rsidRPr="003F3314">
        <w:rPr>
          <w:rFonts w:asciiTheme="majorHAnsi" w:hAnsiTheme="majorHAnsi" w:cstheme="majorHAnsi"/>
          <w:sz w:val="24"/>
          <w:szCs w:val="24"/>
        </w:rPr>
        <w:t>Institutions must lead ethically, not just efficiently.</w:t>
      </w:r>
    </w:p>
    <w:p w14:paraId="238E5C4F" w14:textId="18D8D899" w:rsidR="003F3314" w:rsidRPr="003F3314" w:rsidRDefault="003F3314" w:rsidP="003F3314">
      <w:pPr>
        <w:pStyle w:val="NoSpacing"/>
        <w:rPr>
          <w:rFonts w:asciiTheme="majorHAnsi" w:hAnsiTheme="majorHAnsi" w:cstheme="majorHAnsi"/>
          <w:sz w:val="24"/>
          <w:szCs w:val="24"/>
        </w:rPr>
      </w:pPr>
      <w:r w:rsidRPr="003F3314">
        <w:rPr>
          <w:rFonts w:asciiTheme="majorHAnsi" w:hAnsiTheme="majorHAnsi" w:cstheme="majorHAnsi"/>
          <w:sz w:val="24"/>
          <w:szCs w:val="24"/>
        </w:rPr>
        <w:t>Accountability scales with influence.</w:t>
      </w:r>
    </w:p>
    <w:p w14:paraId="2777F7FA" w14:textId="035AFDB8" w:rsidR="003F3314" w:rsidRPr="003F3314" w:rsidRDefault="003F3314" w:rsidP="003F3314">
      <w:pPr>
        <w:pStyle w:val="NoSpacing"/>
        <w:rPr>
          <w:rFonts w:asciiTheme="majorHAnsi" w:hAnsiTheme="majorHAnsi" w:cstheme="majorHAnsi"/>
          <w:sz w:val="24"/>
          <w:szCs w:val="24"/>
        </w:rPr>
      </w:pPr>
      <w:r w:rsidRPr="003F3314">
        <w:rPr>
          <w:rFonts w:asciiTheme="majorHAnsi" w:hAnsiTheme="majorHAnsi" w:cstheme="majorHAnsi"/>
          <w:sz w:val="24"/>
          <w:szCs w:val="24"/>
        </w:rPr>
        <w:t>Efficiency is seductive; wisdom lingers.</w:t>
      </w:r>
    </w:p>
    <w:p w14:paraId="4070EAEA" w14:textId="0560CE14" w:rsidR="003F3314" w:rsidRPr="003F3314" w:rsidRDefault="003F3314" w:rsidP="003F3314">
      <w:pPr>
        <w:pStyle w:val="NoSpacing"/>
        <w:rPr>
          <w:rFonts w:asciiTheme="majorHAnsi" w:hAnsiTheme="majorHAnsi" w:cstheme="majorHAnsi"/>
          <w:sz w:val="24"/>
          <w:szCs w:val="24"/>
        </w:rPr>
      </w:pPr>
      <w:r w:rsidRPr="003F3314">
        <w:rPr>
          <w:rFonts w:asciiTheme="majorHAnsi" w:hAnsiTheme="majorHAnsi" w:cstheme="majorHAnsi"/>
          <w:sz w:val="24"/>
          <w:szCs w:val="24"/>
        </w:rPr>
        <w:t>There is no “neutral” data - only stories told by systems.</w:t>
      </w:r>
    </w:p>
    <w:p w14:paraId="46F0FC95" w14:textId="257528D0" w:rsidR="003F3314" w:rsidRPr="003F3314" w:rsidRDefault="003F3314" w:rsidP="003F3314">
      <w:pPr>
        <w:pStyle w:val="NoSpacing"/>
        <w:rPr>
          <w:rFonts w:asciiTheme="majorHAnsi" w:hAnsiTheme="majorHAnsi" w:cstheme="majorBidi"/>
          <w:sz w:val="24"/>
          <w:szCs w:val="24"/>
        </w:rPr>
      </w:pPr>
      <w:r w:rsidRPr="5E684996">
        <w:rPr>
          <w:rFonts w:asciiTheme="majorHAnsi" w:hAnsiTheme="majorHAnsi" w:cstheme="majorBidi"/>
          <w:sz w:val="24"/>
          <w:szCs w:val="24"/>
        </w:rPr>
        <w:t xml:space="preserve">Prompting is </w:t>
      </w:r>
      <w:bookmarkStart w:id="25" w:name="_Int_lLd1njMA"/>
      <w:r w:rsidRPr="5E684996">
        <w:rPr>
          <w:rFonts w:asciiTheme="majorHAnsi" w:hAnsiTheme="majorHAnsi" w:cstheme="majorBidi"/>
          <w:sz w:val="24"/>
          <w:szCs w:val="24"/>
        </w:rPr>
        <w:t>pedagogy</w:t>
      </w:r>
      <w:bookmarkEnd w:id="25"/>
      <w:r w:rsidRPr="5E684996">
        <w:rPr>
          <w:rFonts w:asciiTheme="majorHAnsi" w:hAnsiTheme="majorHAnsi" w:cstheme="majorBidi"/>
          <w:sz w:val="24"/>
          <w:szCs w:val="24"/>
        </w:rPr>
        <w:t>.</w:t>
      </w:r>
    </w:p>
    <w:p w14:paraId="2616B759" w14:textId="3EADA482" w:rsidR="003F3314" w:rsidRPr="003F3314" w:rsidRDefault="003F3314" w:rsidP="003F3314">
      <w:pPr>
        <w:pStyle w:val="NoSpacing"/>
        <w:rPr>
          <w:rFonts w:asciiTheme="majorHAnsi" w:hAnsiTheme="majorHAnsi" w:cstheme="majorHAnsi"/>
          <w:sz w:val="24"/>
          <w:szCs w:val="24"/>
        </w:rPr>
      </w:pPr>
      <w:r w:rsidRPr="003F3314">
        <w:rPr>
          <w:rFonts w:asciiTheme="majorHAnsi" w:hAnsiTheme="majorHAnsi" w:cstheme="majorHAnsi"/>
          <w:sz w:val="24"/>
          <w:szCs w:val="24"/>
        </w:rPr>
        <w:t>GenAI is not one thing - it lives differently in every discipline.</w:t>
      </w:r>
    </w:p>
    <w:p w14:paraId="5084954B" w14:textId="081DB41C" w:rsidR="003F3314" w:rsidRPr="003F3314" w:rsidRDefault="003F3314" w:rsidP="003F3314">
      <w:pPr>
        <w:pStyle w:val="NoSpacing"/>
        <w:rPr>
          <w:rFonts w:asciiTheme="majorHAnsi" w:hAnsiTheme="majorHAnsi" w:cstheme="majorHAnsi"/>
          <w:sz w:val="24"/>
          <w:szCs w:val="24"/>
        </w:rPr>
      </w:pPr>
      <w:r w:rsidRPr="003F3314">
        <w:rPr>
          <w:rFonts w:asciiTheme="majorHAnsi" w:hAnsiTheme="majorHAnsi" w:cstheme="majorHAnsi"/>
          <w:sz w:val="24"/>
          <w:szCs w:val="24"/>
        </w:rPr>
        <w:t>Writing remains an act of thinking, even when machines hold the pen.</w:t>
      </w:r>
    </w:p>
    <w:p w14:paraId="362B4904" w14:textId="0A01C80D" w:rsidR="003F3314" w:rsidRDefault="003F3314" w:rsidP="003F3314">
      <w:pPr>
        <w:pStyle w:val="NoSpacing"/>
        <w:rPr>
          <w:rFonts w:asciiTheme="majorHAnsi" w:hAnsiTheme="majorHAnsi" w:cstheme="majorHAnsi"/>
          <w:sz w:val="24"/>
          <w:szCs w:val="24"/>
        </w:rPr>
      </w:pPr>
      <w:r w:rsidRPr="003F3314">
        <w:rPr>
          <w:rFonts w:asciiTheme="majorHAnsi" w:hAnsiTheme="majorHAnsi" w:cstheme="majorHAnsi"/>
          <w:sz w:val="24"/>
          <w:szCs w:val="24"/>
        </w:rPr>
        <w:t>Ease is not the enemy; uncritical learning is.</w:t>
      </w:r>
    </w:p>
    <w:p w14:paraId="6621C1C8" w14:textId="38140693" w:rsidR="009834E0" w:rsidRDefault="009834E0" w:rsidP="003F3314">
      <w:pPr>
        <w:pStyle w:val="NoSpacing"/>
        <w:rPr>
          <w:rFonts w:asciiTheme="majorHAnsi" w:hAnsiTheme="majorHAnsi" w:cstheme="majorHAnsi"/>
          <w:sz w:val="24"/>
          <w:szCs w:val="24"/>
        </w:rPr>
      </w:pPr>
    </w:p>
    <w:p w14:paraId="69A81F15" w14:textId="77777777" w:rsidR="009834E0" w:rsidRPr="009834E0" w:rsidRDefault="009834E0" w:rsidP="009834E0">
      <w:pPr>
        <w:pStyle w:val="NoSpacing"/>
        <w:rPr>
          <w:rFonts w:asciiTheme="majorHAnsi" w:hAnsiTheme="majorHAnsi" w:cstheme="majorHAnsi"/>
          <w:b/>
          <w:bCs/>
          <w:sz w:val="24"/>
          <w:szCs w:val="24"/>
        </w:rPr>
      </w:pPr>
      <w:r w:rsidRPr="009834E0">
        <w:rPr>
          <w:rFonts w:asciiTheme="majorHAnsi" w:hAnsiTheme="majorHAnsi" w:cstheme="majorHAnsi"/>
          <w:b/>
          <w:bCs/>
          <w:sz w:val="24"/>
          <w:szCs w:val="24"/>
        </w:rPr>
        <w:t>Comment:</w:t>
      </w:r>
    </w:p>
    <w:p w14:paraId="734D04F9" w14:textId="2B63497D" w:rsidR="009834E0" w:rsidRDefault="009834E0" w:rsidP="009834E0">
      <w:pPr>
        <w:pStyle w:val="NoSpacing"/>
        <w:rPr>
          <w:rFonts w:asciiTheme="majorHAnsi" w:hAnsiTheme="majorHAnsi" w:cstheme="majorBidi"/>
          <w:sz w:val="24"/>
          <w:szCs w:val="24"/>
        </w:rPr>
      </w:pPr>
      <w:r w:rsidRPr="5E684996">
        <w:rPr>
          <w:rFonts w:asciiTheme="majorHAnsi" w:hAnsiTheme="majorHAnsi" w:cstheme="majorBidi"/>
          <w:sz w:val="24"/>
          <w:szCs w:val="24"/>
        </w:rPr>
        <w:t>Th</w:t>
      </w:r>
      <w:r w:rsidR="00AF045B" w:rsidRPr="5E684996">
        <w:rPr>
          <w:rFonts w:asciiTheme="majorHAnsi" w:hAnsiTheme="majorHAnsi" w:cstheme="majorBidi"/>
          <w:sz w:val="24"/>
          <w:szCs w:val="24"/>
        </w:rPr>
        <w:t>e</w:t>
      </w:r>
      <w:r w:rsidRPr="5E684996">
        <w:rPr>
          <w:rFonts w:asciiTheme="majorHAnsi" w:hAnsiTheme="majorHAnsi" w:cstheme="majorBidi"/>
          <w:sz w:val="24"/>
          <w:szCs w:val="24"/>
        </w:rPr>
        <w:t xml:space="preserve"> second thematic area balances pedagogy with principle, the space where ethics </w:t>
      </w:r>
      <w:bookmarkStart w:id="26" w:name="_Int_EZpvnA1A"/>
      <w:r w:rsidRPr="5E684996">
        <w:rPr>
          <w:rFonts w:asciiTheme="majorHAnsi" w:hAnsiTheme="majorHAnsi" w:cstheme="majorBidi"/>
          <w:sz w:val="24"/>
          <w:szCs w:val="24"/>
        </w:rPr>
        <w:t>meets</w:t>
      </w:r>
      <w:bookmarkEnd w:id="26"/>
      <w:r w:rsidRPr="5E684996">
        <w:rPr>
          <w:rFonts w:asciiTheme="majorHAnsi" w:hAnsiTheme="majorHAnsi" w:cstheme="majorBidi"/>
          <w:sz w:val="24"/>
          <w:szCs w:val="24"/>
        </w:rPr>
        <w:t xml:space="preserve"> daily practice and institutional accountability.</w:t>
      </w:r>
    </w:p>
    <w:p w14:paraId="4FA232D2" w14:textId="1C847BE8" w:rsidR="009834E0" w:rsidRDefault="009834E0" w:rsidP="009834E0">
      <w:pPr>
        <w:pStyle w:val="NoSpacing"/>
        <w:rPr>
          <w:rFonts w:asciiTheme="majorHAnsi" w:hAnsiTheme="majorHAnsi" w:cstheme="majorHAnsi"/>
          <w:sz w:val="24"/>
          <w:szCs w:val="24"/>
        </w:rPr>
      </w:pPr>
    </w:p>
    <w:p w14:paraId="43B36F34" w14:textId="77777777" w:rsidR="009834E0" w:rsidRDefault="009834E0">
      <w:pPr>
        <w:rPr>
          <w:rFonts w:asciiTheme="majorHAnsi" w:eastAsiaTheme="majorEastAsia" w:hAnsiTheme="majorHAnsi" w:cstheme="majorBidi"/>
          <w:b/>
          <w:bCs/>
          <w:color w:val="5FC3DC"/>
          <w:sz w:val="40"/>
          <w:szCs w:val="40"/>
        </w:rPr>
      </w:pPr>
      <w:r>
        <w:br w:type="page"/>
      </w:r>
    </w:p>
    <w:p w14:paraId="683FDD9A" w14:textId="353E9226" w:rsidR="009834E0" w:rsidRPr="009834E0" w:rsidRDefault="00F9731B" w:rsidP="00164D51">
      <w:pPr>
        <w:pStyle w:val="Heading22"/>
      </w:pPr>
      <w:r w:rsidRPr="00A67AAB">
        <w:lastRenderedPageBreak/>
        <w:t xml:space="preserve">● </w:t>
      </w:r>
      <w:r w:rsidR="009834E0" w:rsidRPr="009834E0">
        <w:t>Imagination, Humanity, and the Future</w:t>
      </w:r>
    </w:p>
    <w:p w14:paraId="75254192" w14:textId="7D892C60" w:rsidR="009834E0" w:rsidRPr="009834E0" w:rsidRDefault="009834E0" w:rsidP="009834E0">
      <w:pPr>
        <w:pStyle w:val="NoSpacing"/>
        <w:rPr>
          <w:rFonts w:asciiTheme="majorHAnsi" w:hAnsiTheme="majorHAnsi" w:cstheme="majorHAnsi"/>
          <w:sz w:val="24"/>
          <w:szCs w:val="24"/>
        </w:rPr>
      </w:pPr>
    </w:p>
    <w:p w14:paraId="4C90CDA0" w14:textId="5464D7C0" w:rsidR="009834E0" w:rsidRPr="009834E0" w:rsidRDefault="009834E0" w:rsidP="009834E0">
      <w:pPr>
        <w:pStyle w:val="NoSpacing"/>
        <w:rPr>
          <w:rFonts w:asciiTheme="majorHAnsi" w:hAnsiTheme="majorHAnsi" w:cstheme="majorHAnsi"/>
          <w:i/>
          <w:iCs/>
          <w:sz w:val="24"/>
          <w:szCs w:val="24"/>
        </w:rPr>
      </w:pPr>
      <w:r w:rsidRPr="009834E0">
        <w:rPr>
          <w:rFonts w:asciiTheme="majorHAnsi" w:hAnsiTheme="majorHAnsi" w:cstheme="majorHAnsi"/>
          <w:b/>
          <w:bCs/>
          <w:sz w:val="24"/>
          <w:szCs w:val="24"/>
        </w:rPr>
        <w:t>Tagline:</w:t>
      </w:r>
      <w:r w:rsidRPr="009834E0">
        <w:rPr>
          <w:rFonts w:asciiTheme="majorHAnsi" w:hAnsiTheme="majorHAnsi" w:cstheme="majorHAnsi"/>
          <w:sz w:val="24"/>
          <w:szCs w:val="24"/>
        </w:rPr>
        <w:t xml:space="preserve"> </w:t>
      </w:r>
      <w:r>
        <w:rPr>
          <w:rFonts w:asciiTheme="majorHAnsi" w:hAnsiTheme="majorHAnsi" w:cstheme="majorHAnsi"/>
          <w:sz w:val="24"/>
          <w:szCs w:val="24"/>
        </w:rPr>
        <w:br/>
      </w:r>
      <w:r w:rsidRPr="009834E0">
        <w:rPr>
          <w:rFonts w:asciiTheme="majorHAnsi" w:hAnsiTheme="majorHAnsi" w:cstheme="majorHAnsi"/>
          <w:i/>
          <w:iCs/>
          <w:sz w:val="24"/>
          <w:szCs w:val="24"/>
        </w:rPr>
        <w:t>Keeping learning human</w:t>
      </w:r>
      <w:r w:rsidR="00AF045B">
        <w:rPr>
          <w:rFonts w:asciiTheme="majorHAnsi" w:hAnsiTheme="majorHAnsi" w:cstheme="majorHAnsi"/>
          <w:i/>
          <w:iCs/>
          <w:sz w:val="24"/>
          <w:szCs w:val="24"/>
        </w:rPr>
        <w:t>,</w:t>
      </w:r>
      <w:r w:rsidRPr="009834E0">
        <w:rPr>
          <w:rFonts w:asciiTheme="majorHAnsi" w:hAnsiTheme="majorHAnsi" w:cstheme="majorHAnsi"/>
          <w:i/>
          <w:iCs/>
          <w:sz w:val="24"/>
          <w:szCs w:val="24"/>
        </w:rPr>
        <w:t xml:space="preserve"> imagining a future shaped by creativity, conscience, and care.</w:t>
      </w:r>
    </w:p>
    <w:p w14:paraId="6A3B8B61" w14:textId="6F9F7BE2" w:rsidR="009834E0" w:rsidRDefault="009834E0" w:rsidP="009834E0">
      <w:pPr>
        <w:pStyle w:val="NoSpacing"/>
        <w:rPr>
          <w:rFonts w:asciiTheme="majorHAnsi" w:hAnsiTheme="majorHAnsi" w:cstheme="majorHAnsi"/>
          <w:b/>
          <w:bCs/>
          <w:sz w:val="24"/>
          <w:szCs w:val="24"/>
        </w:rPr>
      </w:pPr>
    </w:p>
    <w:p w14:paraId="31517C12" w14:textId="30FA98F2" w:rsidR="009834E0" w:rsidRPr="009834E0" w:rsidRDefault="009834E0" w:rsidP="009834E0">
      <w:pPr>
        <w:pStyle w:val="NoSpacing"/>
        <w:rPr>
          <w:rFonts w:asciiTheme="majorHAnsi" w:hAnsiTheme="majorHAnsi" w:cstheme="majorHAnsi"/>
          <w:sz w:val="24"/>
          <w:szCs w:val="24"/>
        </w:rPr>
      </w:pPr>
      <w:r w:rsidRPr="009834E0">
        <w:rPr>
          <w:rFonts w:asciiTheme="majorHAnsi" w:hAnsiTheme="majorHAnsi" w:cstheme="majorHAnsi"/>
          <w:b/>
          <w:bCs/>
          <w:sz w:val="24"/>
          <w:szCs w:val="24"/>
        </w:rPr>
        <w:t>Focus:</w:t>
      </w:r>
      <w:r w:rsidRPr="009834E0">
        <w:rPr>
          <w:rFonts w:asciiTheme="majorHAnsi" w:hAnsiTheme="majorHAnsi" w:cstheme="majorHAnsi"/>
          <w:sz w:val="24"/>
          <w:szCs w:val="24"/>
        </w:rPr>
        <w:t xml:space="preserve"> </w:t>
      </w:r>
      <w:r>
        <w:rPr>
          <w:rFonts w:asciiTheme="majorHAnsi" w:hAnsiTheme="majorHAnsi" w:cstheme="majorHAnsi"/>
          <w:sz w:val="24"/>
          <w:szCs w:val="24"/>
        </w:rPr>
        <w:br/>
        <w:t>I</w:t>
      </w:r>
      <w:r w:rsidRPr="009834E0">
        <w:rPr>
          <w:rFonts w:asciiTheme="majorHAnsi" w:hAnsiTheme="majorHAnsi" w:cstheme="majorHAnsi"/>
          <w:sz w:val="24"/>
          <w:szCs w:val="24"/>
        </w:rPr>
        <w:t>nclusion, sustainability, creativity, and the re-centering of human purpose.</w:t>
      </w:r>
    </w:p>
    <w:p w14:paraId="1E118619" w14:textId="77777777" w:rsidR="009834E0" w:rsidRPr="009834E0" w:rsidRDefault="009834E0" w:rsidP="009834E0">
      <w:pPr>
        <w:pStyle w:val="NoSpacing"/>
        <w:rPr>
          <w:rFonts w:asciiTheme="majorHAnsi" w:hAnsiTheme="majorHAnsi" w:cstheme="majorHAnsi"/>
          <w:sz w:val="24"/>
          <w:szCs w:val="24"/>
        </w:rPr>
      </w:pPr>
    </w:p>
    <w:p w14:paraId="21523278" w14:textId="77777777" w:rsidR="009834E0" w:rsidRPr="009834E0" w:rsidRDefault="009834E0" w:rsidP="009834E0">
      <w:pPr>
        <w:pStyle w:val="NoSpacing"/>
        <w:rPr>
          <w:rFonts w:asciiTheme="majorHAnsi" w:hAnsiTheme="majorHAnsi" w:cstheme="majorHAnsi"/>
          <w:b/>
          <w:bCs/>
          <w:sz w:val="24"/>
          <w:szCs w:val="24"/>
        </w:rPr>
      </w:pPr>
      <w:r w:rsidRPr="009834E0">
        <w:rPr>
          <w:rFonts w:asciiTheme="majorHAnsi" w:hAnsiTheme="majorHAnsi" w:cstheme="majorHAnsi"/>
          <w:b/>
          <w:bCs/>
          <w:sz w:val="24"/>
          <w:szCs w:val="24"/>
        </w:rPr>
        <w:t>Statements:</w:t>
      </w:r>
    </w:p>
    <w:p w14:paraId="6966E0B6" w14:textId="0115C0D3" w:rsidR="009834E0" w:rsidRPr="009834E0" w:rsidRDefault="009834E0" w:rsidP="009834E0">
      <w:pPr>
        <w:pStyle w:val="NoSpacing"/>
        <w:rPr>
          <w:rFonts w:asciiTheme="majorHAnsi" w:hAnsiTheme="majorHAnsi" w:cstheme="majorHAnsi"/>
          <w:sz w:val="24"/>
          <w:szCs w:val="24"/>
        </w:rPr>
      </w:pPr>
      <w:r w:rsidRPr="009834E0">
        <w:rPr>
          <w:rFonts w:asciiTheme="majorHAnsi" w:hAnsiTheme="majorHAnsi" w:cstheme="majorHAnsi"/>
          <w:sz w:val="24"/>
          <w:szCs w:val="24"/>
        </w:rPr>
        <w:t>We owe students more than caution - we owe them courage.</w:t>
      </w:r>
    </w:p>
    <w:p w14:paraId="2AC78C05" w14:textId="347F37F1" w:rsidR="009834E0" w:rsidRPr="009834E0" w:rsidRDefault="009834E0" w:rsidP="009834E0">
      <w:pPr>
        <w:pStyle w:val="NoSpacing"/>
        <w:rPr>
          <w:rFonts w:asciiTheme="majorHAnsi" w:hAnsiTheme="majorHAnsi" w:cstheme="majorBidi"/>
          <w:sz w:val="24"/>
          <w:szCs w:val="24"/>
        </w:rPr>
      </w:pPr>
      <w:r w:rsidRPr="1CEB6229">
        <w:rPr>
          <w:rFonts w:asciiTheme="majorHAnsi" w:hAnsiTheme="majorHAnsi" w:cstheme="majorBidi"/>
          <w:sz w:val="24"/>
          <w:szCs w:val="24"/>
        </w:rPr>
        <w:t xml:space="preserve">Every technological shift </w:t>
      </w:r>
      <w:bookmarkStart w:id="27" w:name="_Int_YmFMchJn"/>
      <w:r w:rsidRPr="1CEB6229">
        <w:rPr>
          <w:rFonts w:asciiTheme="majorHAnsi" w:hAnsiTheme="majorHAnsi" w:cstheme="majorBidi"/>
          <w:sz w:val="24"/>
          <w:szCs w:val="24"/>
        </w:rPr>
        <w:t>doesn</w:t>
      </w:r>
      <w:r w:rsidR="00AF045B" w:rsidRPr="1CEB6229">
        <w:rPr>
          <w:rFonts w:asciiTheme="majorHAnsi" w:hAnsiTheme="majorHAnsi" w:cstheme="majorBidi"/>
          <w:sz w:val="24"/>
          <w:szCs w:val="24"/>
        </w:rPr>
        <w:t>’</w:t>
      </w:r>
      <w:r w:rsidRPr="1CEB6229">
        <w:rPr>
          <w:rFonts w:asciiTheme="majorHAnsi" w:hAnsiTheme="majorHAnsi" w:cstheme="majorBidi"/>
          <w:sz w:val="24"/>
          <w:szCs w:val="24"/>
        </w:rPr>
        <w:t>t</w:t>
      </w:r>
      <w:bookmarkEnd w:id="27"/>
      <w:r w:rsidRPr="1CEB6229">
        <w:rPr>
          <w:rFonts w:asciiTheme="majorHAnsi" w:hAnsiTheme="majorHAnsi" w:cstheme="majorBidi"/>
          <w:sz w:val="24"/>
          <w:szCs w:val="24"/>
        </w:rPr>
        <w:t xml:space="preserve"> just change tools; it changes power.</w:t>
      </w:r>
    </w:p>
    <w:p w14:paraId="445376DB" w14:textId="693E43D7" w:rsidR="009834E0" w:rsidRPr="009834E0" w:rsidRDefault="009834E0" w:rsidP="009834E0">
      <w:pPr>
        <w:pStyle w:val="NoSpacing"/>
        <w:rPr>
          <w:rFonts w:asciiTheme="majorHAnsi" w:hAnsiTheme="majorHAnsi" w:cstheme="majorHAnsi"/>
          <w:sz w:val="24"/>
          <w:szCs w:val="24"/>
        </w:rPr>
      </w:pPr>
      <w:r w:rsidRPr="009834E0">
        <w:rPr>
          <w:rFonts w:asciiTheme="majorHAnsi" w:hAnsiTheme="majorHAnsi" w:cstheme="majorHAnsi"/>
          <w:sz w:val="24"/>
          <w:szCs w:val="24"/>
        </w:rPr>
        <w:t>Inclusion is not optional.</w:t>
      </w:r>
    </w:p>
    <w:p w14:paraId="51037DA2" w14:textId="43C2E2D1" w:rsidR="009834E0" w:rsidRPr="009834E0" w:rsidRDefault="009834E0" w:rsidP="009834E0">
      <w:pPr>
        <w:pStyle w:val="NoSpacing"/>
        <w:rPr>
          <w:rFonts w:asciiTheme="majorHAnsi" w:hAnsiTheme="majorHAnsi" w:cstheme="majorHAnsi"/>
          <w:sz w:val="24"/>
          <w:szCs w:val="24"/>
        </w:rPr>
      </w:pPr>
      <w:r w:rsidRPr="009834E0">
        <w:rPr>
          <w:rFonts w:asciiTheme="majorHAnsi" w:hAnsiTheme="majorHAnsi" w:cstheme="majorHAnsi"/>
          <w:sz w:val="24"/>
          <w:szCs w:val="24"/>
        </w:rPr>
        <w:t>Sustainability is a learning outcome.</w:t>
      </w:r>
    </w:p>
    <w:p w14:paraId="0DF79409" w14:textId="3A08324D" w:rsidR="009834E0" w:rsidRPr="009834E0" w:rsidRDefault="009834E0" w:rsidP="009834E0">
      <w:pPr>
        <w:pStyle w:val="NoSpacing"/>
        <w:rPr>
          <w:rFonts w:asciiTheme="majorHAnsi" w:hAnsiTheme="majorHAnsi" w:cstheme="majorHAnsi"/>
          <w:sz w:val="24"/>
          <w:szCs w:val="24"/>
        </w:rPr>
      </w:pPr>
      <w:r w:rsidRPr="009834E0">
        <w:rPr>
          <w:rFonts w:asciiTheme="majorHAnsi" w:hAnsiTheme="majorHAnsi" w:cstheme="majorHAnsi"/>
          <w:sz w:val="24"/>
          <w:szCs w:val="24"/>
        </w:rPr>
        <w:t>Constraint is not the enemy of creativity; it is a catalyst.</w:t>
      </w:r>
    </w:p>
    <w:p w14:paraId="6DF6CB20" w14:textId="7AF3EEAC" w:rsidR="009834E0" w:rsidRPr="009834E0" w:rsidRDefault="009834E0" w:rsidP="009834E0">
      <w:pPr>
        <w:pStyle w:val="NoSpacing"/>
        <w:rPr>
          <w:rFonts w:asciiTheme="majorHAnsi" w:hAnsiTheme="majorHAnsi" w:cstheme="majorHAnsi"/>
          <w:sz w:val="24"/>
          <w:szCs w:val="24"/>
        </w:rPr>
      </w:pPr>
      <w:r w:rsidRPr="009834E0">
        <w:rPr>
          <w:rFonts w:asciiTheme="majorHAnsi" w:hAnsiTheme="majorHAnsi" w:cstheme="majorHAnsi"/>
          <w:sz w:val="24"/>
          <w:szCs w:val="24"/>
        </w:rPr>
        <w:t>Ethics is a foundation, not a footnote.</w:t>
      </w:r>
    </w:p>
    <w:p w14:paraId="2FDB6AC2" w14:textId="6D894A56" w:rsidR="009834E0" w:rsidRPr="009834E0" w:rsidRDefault="009834E0" w:rsidP="009834E0">
      <w:pPr>
        <w:pStyle w:val="NoSpacing"/>
        <w:rPr>
          <w:rFonts w:asciiTheme="majorHAnsi" w:hAnsiTheme="majorHAnsi" w:cstheme="majorHAnsi"/>
          <w:sz w:val="24"/>
          <w:szCs w:val="24"/>
        </w:rPr>
      </w:pPr>
      <w:r w:rsidRPr="009834E0">
        <w:rPr>
          <w:rFonts w:asciiTheme="majorHAnsi" w:hAnsiTheme="majorHAnsi" w:cstheme="majorHAnsi"/>
          <w:sz w:val="24"/>
          <w:szCs w:val="24"/>
        </w:rPr>
        <w:t>Privacy is practice.</w:t>
      </w:r>
    </w:p>
    <w:p w14:paraId="0F9B701E" w14:textId="5D8D7932" w:rsidR="009834E0" w:rsidRPr="009834E0" w:rsidRDefault="009834E0" w:rsidP="009834E0">
      <w:pPr>
        <w:pStyle w:val="NoSpacing"/>
        <w:rPr>
          <w:rFonts w:asciiTheme="majorHAnsi" w:hAnsiTheme="majorHAnsi" w:cstheme="majorHAnsi"/>
          <w:sz w:val="24"/>
          <w:szCs w:val="24"/>
        </w:rPr>
      </w:pPr>
      <w:r w:rsidRPr="009834E0">
        <w:rPr>
          <w:rFonts w:asciiTheme="majorHAnsi" w:hAnsiTheme="majorHAnsi" w:cstheme="majorHAnsi"/>
          <w:sz w:val="24"/>
          <w:szCs w:val="24"/>
        </w:rPr>
        <w:t>GenAI challenges us to teach why, not just how.</w:t>
      </w:r>
    </w:p>
    <w:p w14:paraId="5928E7FE" w14:textId="24150F19" w:rsidR="009834E0" w:rsidRPr="009834E0" w:rsidRDefault="009834E0" w:rsidP="009834E0">
      <w:pPr>
        <w:pStyle w:val="NoSpacing"/>
        <w:rPr>
          <w:rFonts w:asciiTheme="majorHAnsi" w:hAnsiTheme="majorHAnsi" w:cstheme="majorHAnsi"/>
          <w:sz w:val="24"/>
          <w:szCs w:val="24"/>
        </w:rPr>
      </w:pPr>
      <w:r w:rsidRPr="009834E0">
        <w:rPr>
          <w:rFonts w:asciiTheme="majorHAnsi" w:hAnsiTheme="majorHAnsi" w:cstheme="majorHAnsi"/>
          <w:sz w:val="24"/>
          <w:szCs w:val="24"/>
        </w:rPr>
        <w:t>The horizon is still ours to shape.</w:t>
      </w:r>
    </w:p>
    <w:p w14:paraId="1158E4DA" w14:textId="74CE37A9" w:rsidR="009834E0" w:rsidRPr="009834E0" w:rsidRDefault="009834E0" w:rsidP="009834E0">
      <w:pPr>
        <w:pStyle w:val="NoSpacing"/>
        <w:rPr>
          <w:rFonts w:asciiTheme="majorHAnsi" w:hAnsiTheme="majorHAnsi" w:cstheme="majorHAnsi"/>
          <w:sz w:val="24"/>
          <w:szCs w:val="24"/>
        </w:rPr>
      </w:pPr>
      <w:r w:rsidRPr="009834E0">
        <w:rPr>
          <w:rFonts w:asciiTheme="majorHAnsi" w:hAnsiTheme="majorHAnsi" w:cstheme="majorHAnsi"/>
          <w:sz w:val="24"/>
          <w:szCs w:val="24"/>
        </w:rPr>
        <w:t>The future classroom is a conversation, and it can be extraordinary.</w:t>
      </w:r>
    </w:p>
    <w:p w14:paraId="1A50300D" w14:textId="7FDB5051" w:rsidR="009834E0" w:rsidRPr="009834E0" w:rsidRDefault="009834E0" w:rsidP="009834E0">
      <w:pPr>
        <w:pStyle w:val="NoSpacing"/>
        <w:rPr>
          <w:rFonts w:asciiTheme="majorHAnsi" w:hAnsiTheme="majorHAnsi" w:cstheme="majorHAnsi"/>
          <w:sz w:val="24"/>
          <w:szCs w:val="24"/>
        </w:rPr>
      </w:pPr>
    </w:p>
    <w:p w14:paraId="115026B0" w14:textId="77777777" w:rsidR="009834E0" w:rsidRPr="009834E0" w:rsidRDefault="009834E0" w:rsidP="009834E0">
      <w:pPr>
        <w:pStyle w:val="NoSpacing"/>
        <w:rPr>
          <w:rFonts w:asciiTheme="majorHAnsi" w:hAnsiTheme="majorHAnsi" w:cstheme="majorHAnsi"/>
          <w:b/>
          <w:bCs/>
          <w:sz w:val="24"/>
          <w:szCs w:val="24"/>
        </w:rPr>
      </w:pPr>
      <w:r w:rsidRPr="009834E0">
        <w:rPr>
          <w:rFonts w:asciiTheme="majorHAnsi" w:hAnsiTheme="majorHAnsi" w:cstheme="majorHAnsi"/>
          <w:b/>
          <w:bCs/>
          <w:sz w:val="24"/>
          <w:szCs w:val="24"/>
        </w:rPr>
        <w:t>Comment:</w:t>
      </w:r>
    </w:p>
    <w:p w14:paraId="2192300D" w14:textId="7CAE161C" w:rsidR="009834E0" w:rsidRDefault="009834E0" w:rsidP="148CE7DD">
      <w:pPr>
        <w:pStyle w:val="NoSpacing"/>
        <w:rPr>
          <w:rFonts w:asciiTheme="majorHAnsi" w:hAnsiTheme="majorHAnsi" w:cstheme="majorBidi"/>
          <w:sz w:val="24"/>
          <w:szCs w:val="24"/>
        </w:rPr>
      </w:pPr>
      <w:r w:rsidRPr="148CE7DD">
        <w:rPr>
          <w:rFonts w:asciiTheme="majorHAnsi" w:hAnsiTheme="majorHAnsi" w:cstheme="majorBidi"/>
          <w:sz w:val="24"/>
          <w:szCs w:val="24"/>
        </w:rPr>
        <w:t>This final thematic area</w:t>
      </w:r>
      <w:r w:rsidR="723EC28F" w:rsidRPr="148CE7DD">
        <w:rPr>
          <w:rFonts w:ascii="Calibri" w:eastAsia="Calibri" w:hAnsi="Calibri" w:cs="Calibri"/>
          <w:color w:val="000000" w:themeColor="text1"/>
          <w:sz w:val="24"/>
          <w:szCs w:val="24"/>
        </w:rPr>
        <w:t xml:space="preserve"> looks ahead to a future shaped by conscience and creativity where technology </w:t>
      </w:r>
      <w:r w:rsidRPr="148CE7DD">
        <w:rPr>
          <w:rFonts w:asciiTheme="majorHAnsi" w:hAnsiTheme="majorHAnsi" w:cstheme="majorBidi"/>
          <w:sz w:val="24"/>
          <w:szCs w:val="24"/>
        </w:rPr>
        <w:t>amplifies imagination rather than eclipsing it.</w:t>
      </w:r>
    </w:p>
    <w:p w14:paraId="4032CD58" w14:textId="77FC843A" w:rsidR="00D511D5" w:rsidRDefault="00D511D5" w:rsidP="009834E0">
      <w:pPr>
        <w:pStyle w:val="NoSpacing"/>
        <w:rPr>
          <w:rFonts w:asciiTheme="majorHAnsi" w:hAnsiTheme="majorHAnsi" w:cstheme="majorHAnsi"/>
          <w:sz w:val="24"/>
          <w:szCs w:val="24"/>
        </w:rPr>
      </w:pPr>
    </w:p>
    <w:p w14:paraId="6873EFA7" w14:textId="77777777" w:rsidR="00D511D5" w:rsidRDefault="00D511D5" w:rsidP="00D511D5">
      <w:pPr>
        <w:pStyle w:val="NoSpacing"/>
        <w:rPr>
          <w:rFonts w:asciiTheme="majorHAnsi" w:hAnsiTheme="majorHAnsi" w:cstheme="majorHAnsi"/>
          <w:sz w:val="20"/>
          <w:szCs w:val="20"/>
        </w:rPr>
      </w:pPr>
    </w:p>
    <w:p w14:paraId="0429020E" w14:textId="77777777" w:rsidR="00D511D5" w:rsidRDefault="00D511D5" w:rsidP="00D511D5">
      <w:pPr>
        <w:pStyle w:val="NoSpacing"/>
        <w:rPr>
          <w:rFonts w:asciiTheme="majorHAnsi" w:hAnsiTheme="majorHAnsi" w:cstheme="majorHAnsi"/>
          <w:sz w:val="20"/>
          <w:szCs w:val="20"/>
        </w:rPr>
      </w:pPr>
    </w:p>
    <w:p w14:paraId="2B68891F" w14:textId="77777777" w:rsidR="00D511D5" w:rsidRDefault="00D511D5" w:rsidP="00D511D5">
      <w:pPr>
        <w:pStyle w:val="NoSpacing"/>
        <w:rPr>
          <w:rFonts w:asciiTheme="majorHAnsi" w:hAnsiTheme="majorHAnsi" w:cstheme="majorHAnsi"/>
          <w:sz w:val="20"/>
          <w:szCs w:val="20"/>
        </w:rPr>
      </w:pPr>
    </w:p>
    <w:p w14:paraId="024AAD73" w14:textId="77777777" w:rsidR="00D511D5" w:rsidRDefault="00D511D5" w:rsidP="00D511D5">
      <w:pPr>
        <w:pStyle w:val="NoSpacing"/>
        <w:rPr>
          <w:rFonts w:asciiTheme="majorHAnsi" w:hAnsiTheme="majorHAnsi" w:cstheme="majorHAnsi"/>
          <w:sz w:val="20"/>
          <w:szCs w:val="20"/>
        </w:rPr>
      </w:pPr>
    </w:p>
    <w:p w14:paraId="67583C75" w14:textId="65A41736" w:rsidR="00D511D5" w:rsidRDefault="00D511D5" w:rsidP="00D511D5">
      <w:pPr>
        <w:pStyle w:val="NoSpacing"/>
        <w:rPr>
          <w:rFonts w:asciiTheme="majorHAnsi" w:hAnsiTheme="majorHAnsi" w:cstheme="majorHAnsi"/>
          <w:sz w:val="20"/>
          <w:szCs w:val="20"/>
        </w:rPr>
      </w:pPr>
    </w:p>
    <w:p w14:paraId="0958810C" w14:textId="77777777" w:rsidR="00D511D5" w:rsidRDefault="00D511D5" w:rsidP="00D511D5">
      <w:pPr>
        <w:pStyle w:val="NoSpacing"/>
        <w:rPr>
          <w:rFonts w:asciiTheme="majorHAnsi" w:hAnsiTheme="majorHAnsi" w:cstheme="majorHAnsi"/>
          <w:sz w:val="20"/>
          <w:szCs w:val="20"/>
        </w:rPr>
      </w:pPr>
    </w:p>
    <w:p w14:paraId="0494DD71" w14:textId="77777777" w:rsidR="00D511D5" w:rsidRDefault="00D511D5" w:rsidP="00D511D5">
      <w:pPr>
        <w:pStyle w:val="NoSpacing"/>
        <w:rPr>
          <w:rFonts w:asciiTheme="majorHAnsi" w:hAnsiTheme="majorHAnsi" w:cstheme="majorHAnsi"/>
          <w:sz w:val="20"/>
          <w:szCs w:val="20"/>
        </w:rPr>
      </w:pPr>
    </w:p>
    <w:p w14:paraId="3E4EC7F7" w14:textId="77777777" w:rsidR="00D511D5" w:rsidRDefault="00D511D5" w:rsidP="00D511D5">
      <w:pPr>
        <w:pStyle w:val="NoSpacing"/>
        <w:rPr>
          <w:rFonts w:asciiTheme="majorHAnsi" w:hAnsiTheme="majorHAnsi" w:cstheme="majorHAnsi"/>
          <w:sz w:val="20"/>
          <w:szCs w:val="20"/>
        </w:rPr>
      </w:pPr>
    </w:p>
    <w:p w14:paraId="7018631D" w14:textId="61E61A7B" w:rsidR="00D511D5" w:rsidRDefault="00D511D5" w:rsidP="00D511D5">
      <w:pPr>
        <w:pStyle w:val="NoSpacing"/>
        <w:rPr>
          <w:rFonts w:asciiTheme="majorHAnsi" w:hAnsiTheme="majorHAnsi" w:cstheme="majorHAnsi"/>
          <w:sz w:val="20"/>
          <w:szCs w:val="20"/>
        </w:rPr>
      </w:pPr>
    </w:p>
    <w:p w14:paraId="649A9937" w14:textId="77777777" w:rsidR="00D511D5" w:rsidRDefault="00D511D5" w:rsidP="00D511D5">
      <w:pPr>
        <w:pStyle w:val="NoSpacing"/>
        <w:rPr>
          <w:rFonts w:asciiTheme="majorHAnsi" w:hAnsiTheme="majorHAnsi" w:cstheme="majorHAnsi"/>
          <w:sz w:val="20"/>
          <w:szCs w:val="20"/>
        </w:rPr>
      </w:pPr>
    </w:p>
    <w:p w14:paraId="5E795936" w14:textId="3C3B10D1" w:rsidR="00D511D5" w:rsidRDefault="00D511D5" w:rsidP="00D511D5">
      <w:pPr>
        <w:pStyle w:val="NoSpacing"/>
        <w:rPr>
          <w:rFonts w:asciiTheme="majorHAnsi" w:hAnsiTheme="majorHAnsi" w:cstheme="majorHAnsi"/>
          <w:sz w:val="20"/>
          <w:szCs w:val="20"/>
        </w:rPr>
      </w:pPr>
    </w:p>
    <w:p w14:paraId="3D3311DC" w14:textId="3CB25C09" w:rsidR="00D511D5" w:rsidRDefault="00D511D5" w:rsidP="00D511D5">
      <w:pPr>
        <w:pStyle w:val="NoSpacing"/>
        <w:rPr>
          <w:rFonts w:asciiTheme="majorHAnsi" w:hAnsiTheme="majorHAnsi" w:cstheme="majorBidi"/>
          <w:sz w:val="20"/>
          <w:szCs w:val="20"/>
        </w:rPr>
      </w:pPr>
    </w:p>
    <w:p w14:paraId="7C7D2F3F" w14:textId="705CE34F" w:rsidR="00555A93" w:rsidRDefault="00555A93">
      <w:pPr>
        <w:rPr>
          <w:rFonts w:asciiTheme="majorHAnsi" w:hAnsiTheme="majorHAnsi" w:cstheme="majorBidi"/>
          <w:sz w:val="20"/>
          <w:szCs w:val="20"/>
        </w:rPr>
      </w:pPr>
      <w:r w:rsidRPr="48E54E53">
        <w:rPr>
          <w:rFonts w:asciiTheme="majorHAnsi" w:hAnsiTheme="majorHAnsi" w:cstheme="majorBidi"/>
          <w:sz w:val="20"/>
          <w:szCs w:val="20"/>
        </w:rPr>
        <w:br w:type="page"/>
      </w:r>
    </w:p>
    <w:p w14:paraId="36D03CE9" w14:textId="04D28A7C" w:rsidR="0053553D" w:rsidRDefault="00292533" w:rsidP="000C4B29">
      <w:pPr>
        <w:pStyle w:val="Heading2"/>
        <w:rPr>
          <w:color w:val="023047"/>
        </w:rPr>
      </w:pPr>
      <w:r>
        <w:rPr>
          <w:color w:val="023047"/>
        </w:rPr>
        <w:lastRenderedPageBreak/>
        <w:t>The Concept</w:t>
      </w:r>
    </w:p>
    <w:p w14:paraId="0F7C2487" w14:textId="77777777" w:rsidR="00F677A1" w:rsidRPr="00B9286A" w:rsidRDefault="00F677A1" w:rsidP="00F677A1">
      <w:r w:rsidRPr="00B9286A">
        <w:t>The Manifesto wasn’t planned. It gathered itself slowly</w:t>
      </w:r>
      <w:r>
        <w:t>,</w:t>
      </w:r>
      <w:r w:rsidRPr="00B9286A">
        <w:t xml:space="preserve"> in notes on margins, conversations after workshops</w:t>
      </w:r>
      <w:r>
        <w:t xml:space="preserve"> and conferences</w:t>
      </w:r>
      <w:r w:rsidRPr="00B9286A">
        <w:t>, fragments from classrooms, and reflections that never quite let go.</w:t>
      </w:r>
    </w:p>
    <w:p w14:paraId="3025EA1C" w14:textId="6587B028" w:rsidR="00F677A1" w:rsidRDefault="00F677A1" w:rsidP="1776774B">
      <w:pPr>
        <w:rPr>
          <w:color w:val="000000" w:themeColor="text1"/>
        </w:rPr>
      </w:pPr>
      <w:r>
        <w:t>Ideas began to accumulate, values, cautions, glimpses of possibility. Some came from structured work, others from fleeting remarks that stayed in the air. Word by word, these became statements, short enough to hold in mind, strong enough to hold meaning. Over time, they began to form a kind of architecture: a shared language for navigating what education could become when human intention meets machine intelligence.</w:t>
      </w:r>
      <w:r w:rsidR="5A443559">
        <w:t xml:space="preserve"> </w:t>
      </w:r>
    </w:p>
    <w:p w14:paraId="30AB80DE" w14:textId="78C8DC88" w:rsidR="00F677A1" w:rsidRDefault="00F677A1" w:rsidP="1776774B">
      <w:pPr>
        <w:rPr>
          <w:color w:val="000000" w:themeColor="text1"/>
        </w:rPr>
      </w:pPr>
      <w:r>
        <w:t xml:space="preserve">The </w:t>
      </w:r>
      <w:r w:rsidRPr="1776774B">
        <w:rPr>
          <w:b/>
          <w:bCs/>
        </w:rPr>
        <w:t>Manifesto for Generative AI in Higher Education</w:t>
      </w:r>
      <w:r>
        <w:t xml:space="preserve"> is the result of that slow construction. Not a finished building, but a foundation, built from many hands, voices, and perspectives across the sector. It offers no single truth, only a set of </w:t>
      </w:r>
      <w:r w:rsidR="707D646D">
        <w:t>directions</w:t>
      </w:r>
      <w:r>
        <w:t xml:space="preserve"> for those still finding their way.</w:t>
      </w:r>
      <w:r w:rsidR="47FF42D5">
        <w:t xml:space="preserve"> </w:t>
      </w:r>
      <w:r w:rsidR="627EF136">
        <w:t xml:space="preserve"> </w:t>
      </w:r>
    </w:p>
    <w:p w14:paraId="6E397966" w14:textId="4E0D14AD" w:rsidR="00F677A1" w:rsidRDefault="00F677A1" w:rsidP="1776774B">
      <w:pPr>
        <w:rPr>
          <w:color w:val="000000" w:themeColor="text1"/>
        </w:rPr>
      </w:pPr>
      <w:r>
        <w:t xml:space="preserve">It stands as both a reflection and an invitation: to pause, to question, and to keep shaping the horizon together. </w:t>
      </w:r>
    </w:p>
    <w:p w14:paraId="3FB9FED2" w14:textId="77777777" w:rsidR="009549CA" w:rsidRDefault="009549CA" w:rsidP="00F677A1"/>
    <w:p w14:paraId="690B857D" w14:textId="77777777" w:rsidR="009549CA" w:rsidRDefault="009549CA" w:rsidP="00F677A1"/>
    <w:p w14:paraId="5CCA2CD5" w14:textId="77777777" w:rsidR="009549CA" w:rsidRDefault="009549CA" w:rsidP="00F677A1"/>
    <w:p w14:paraId="14502AAB" w14:textId="77777777" w:rsidR="009549CA" w:rsidRDefault="009549CA" w:rsidP="00F677A1"/>
    <w:p w14:paraId="230C80F6" w14:textId="77777777" w:rsidR="009549CA" w:rsidRDefault="009549CA" w:rsidP="00F677A1"/>
    <w:p w14:paraId="408CF418" w14:textId="6DBD834B" w:rsidR="00904FFF" w:rsidRPr="000C4B29" w:rsidRDefault="00904FFF" w:rsidP="000C4B29">
      <w:pPr>
        <w:pStyle w:val="Heading2"/>
        <w:rPr>
          <w:color w:val="023047"/>
        </w:rPr>
      </w:pPr>
      <w:r w:rsidRPr="000C4B29">
        <w:rPr>
          <w:color w:val="023047"/>
        </w:rPr>
        <w:t>Credits</w:t>
      </w:r>
    </w:p>
    <w:p w14:paraId="4A54F066" w14:textId="32A6B57B" w:rsidR="00D511D5" w:rsidRPr="000C4B29" w:rsidRDefault="00D511D5" w:rsidP="00D511D5">
      <w:pPr>
        <w:pStyle w:val="NoSpacing"/>
        <w:rPr>
          <w:rFonts w:asciiTheme="majorHAnsi" w:hAnsiTheme="majorHAnsi" w:cstheme="majorHAnsi"/>
          <w:sz w:val="24"/>
          <w:szCs w:val="24"/>
        </w:rPr>
      </w:pPr>
      <w:r w:rsidRPr="000C4B29">
        <w:rPr>
          <w:rFonts w:asciiTheme="majorHAnsi" w:hAnsiTheme="majorHAnsi" w:cstheme="majorHAnsi"/>
          <w:sz w:val="24"/>
          <w:szCs w:val="24"/>
        </w:rPr>
        <w:t>This manifesto is open. Use it, adapt it, challenge it.</w:t>
      </w:r>
    </w:p>
    <w:p w14:paraId="3797555E" w14:textId="0BBC1863" w:rsidR="00D511D5" w:rsidRPr="000C4B29" w:rsidRDefault="00D511D5" w:rsidP="00D511D5">
      <w:pPr>
        <w:pStyle w:val="NoSpacing"/>
        <w:rPr>
          <w:rFonts w:asciiTheme="majorHAnsi" w:hAnsiTheme="majorHAnsi" w:cstheme="majorHAnsi"/>
          <w:sz w:val="24"/>
          <w:szCs w:val="24"/>
        </w:rPr>
      </w:pPr>
      <w:r w:rsidRPr="000C4B29">
        <w:rPr>
          <w:rFonts w:asciiTheme="majorHAnsi" w:hAnsiTheme="majorHAnsi" w:cstheme="majorHAnsi"/>
          <w:sz w:val="24"/>
          <w:szCs w:val="24"/>
        </w:rPr>
        <w:t>Cite it with care, change it with courage.</w:t>
      </w:r>
    </w:p>
    <w:p w14:paraId="7B4520E7" w14:textId="13D4A58A" w:rsidR="00D511D5" w:rsidRPr="000C4B29" w:rsidRDefault="00D511D5" w:rsidP="00D511D5">
      <w:pPr>
        <w:pStyle w:val="NoSpacing"/>
        <w:rPr>
          <w:rFonts w:asciiTheme="majorHAnsi" w:hAnsiTheme="majorHAnsi" w:cstheme="majorBidi"/>
          <w:i/>
          <w:sz w:val="24"/>
          <w:szCs w:val="24"/>
        </w:rPr>
      </w:pPr>
    </w:p>
    <w:p w14:paraId="4AA1EE5B" w14:textId="41D91FC9" w:rsidR="00E96A18" w:rsidRPr="000C4B29" w:rsidRDefault="00D511D5" w:rsidP="00D511D5">
      <w:pPr>
        <w:pStyle w:val="NoSpacing"/>
        <w:rPr>
          <w:rFonts w:asciiTheme="majorHAnsi" w:hAnsiTheme="majorHAnsi" w:cstheme="majorBidi"/>
          <w:i/>
          <w:sz w:val="24"/>
          <w:szCs w:val="24"/>
        </w:rPr>
      </w:pPr>
      <w:r w:rsidRPr="000C4B29">
        <w:rPr>
          <w:rFonts w:asciiTheme="majorHAnsi" w:hAnsiTheme="majorHAnsi" w:cstheme="majorBidi"/>
          <w:i/>
          <w:sz w:val="24"/>
          <w:szCs w:val="24"/>
        </w:rPr>
        <w:t>Inspired by the Manifesto for Teaching Online: from the Centre for Research in Digital Education at the University of Edinburgh</w:t>
      </w:r>
    </w:p>
    <w:p w14:paraId="18A8E365" w14:textId="3A692328" w:rsidR="00E96A18" w:rsidRPr="000C4B29" w:rsidRDefault="00E96A18" w:rsidP="00D511D5">
      <w:pPr>
        <w:pStyle w:val="NoSpacing"/>
        <w:rPr>
          <w:rFonts w:asciiTheme="majorHAnsi" w:hAnsiTheme="majorHAnsi" w:cstheme="majorBidi"/>
          <w:i/>
          <w:sz w:val="24"/>
          <w:szCs w:val="24"/>
        </w:rPr>
      </w:pPr>
    </w:p>
    <w:p w14:paraId="160BF1EA" w14:textId="5A3599C1" w:rsidR="00D511D5" w:rsidRPr="000C4B29" w:rsidRDefault="00E96A18" w:rsidP="00D511D5">
      <w:pPr>
        <w:pStyle w:val="NoSpacing"/>
        <w:rPr>
          <w:rFonts w:asciiTheme="majorHAnsi" w:hAnsiTheme="majorHAnsi" w:cstheme="majorHAnsi"/>
          <w:sz w:val="24"/>
          <w:szCs w:val="24"/>
        </w:rPr>
      </w:pPr>
      <w:r w:rsidRPr="000C4B29">
        <w:rPr>
          <w:rFonts w:asciiTheme="majorHAnsi" w:hAnsiTheme="majorHAnsi" w:cstheme="majorHAnsi"/>
          <w:sz w:val="24"/>
          <w:szCs w:val="24"/>
        </w:rPr>
        <w:t>Thanks to our reviewers Dr Tom Farrelly, MTU and Sue Beckingham</w:t>
      </w:r>
      <w:r w:rsidR="00F548A9" w:rsidRPr="000C4B29">
        <w:rPr>
          <w:rFonts w:asciiTheme="majorHAnsi" w:hAnsiTheme="majorHAnsi" w:cstheme="majorHAnsi"/>
          <w:sz w:val="24"/>
          <w:szCs w:val="24"/>
        </w:rPr>
        <w:t xml:space="preserve">, Sheffield Hallam University for their feedback and </w:t>
      </w:r>
      <w:r w:rsidR="00D865E6" w:rsidRPr="000C4B29">
        <w:rPr>
          <w:rFonts w:asciiTheme="majorHAnsi" w:hAnsiTheme="majorHAnsi" w:cstheme="majorHAnsi"/>
          <w:sz w:val="24"/>
          <w:szCs w:val="24"/>
        </w:rPr>
        <w:t>suggestions.</w:t>
      </w:r>
      <w:r w:rsidR="00D511D5" w:rsidRPr="000C4B29">
        <w:rPr>
          <w:rFonts w:asciiTheme="majorHAnsi" w:hAnsiTheme="majorHAnsi" w:cstheme="majorHAnsi"/>
          <w:sz w:val="24"/>
          <w:szCs w:val="24"/>
        </w:rPr>
        <w:br/>
      </w:r>
    </w:p>
    <w:p w14:paraId="43B2C898" w14:textId="7CDCDE34" w:rsidR="00D511D5" w:rsidRPr="000C4B29" w:rsidRDefault="00D511D5" w:rsidP="000D622D">
      <w:pPr>
        <w:pStyle w:val="NoSpacing"/>
        <w:rPr>
          <w:rFonts w:asciiTheme="majorHAnsi" w:hAnsiTheme="majorHAnsi" w:cstheme="majorBidi"/>
          <w:sz w:val="24"/>
          <w:szCs w:val="24"/>
        </w:rPr>
      </w:pPr>
      <w:r w:rsidRPr="000C4B29">
        <w:rPr>
          <w:rFonts w:asciiTheme="majorHAnsi" w:hAnsiTheme="majorHAnsi" w:cstheme="majorBidi"/>
          <w:sz w:val="24"/>
          <w:szCs w:val="24"/>
        </w:rPr>
        <w:t xml:space="preserve">Farrell, H. &amp; McCarthy, K. </w:t>
      </w:r>
      <w:bookmarkStart w:id="28" w:name="_Int_emVwRIyp"/>
      <w:proofErr w:type="gramStart"/>
      <w:r w:rsidRPr="000C4B29">
        <w:rPr>
          <w:rFonts w:asciiTheme="majorHAnsi" w:hAnsiTheme="majorHAnsi" w:cstheme="majorBidi"/>
          <w:sz w:val="24"/>
          <w:szCs w:val="24"/>
        </w:rPr>
        <w:t>GenAI:N</w:t>
      </w:r>
      <w:bookmarkEnd w:id="28"/>
      <w:proofErr w:type="gramEnd"/>
      <w:r w:rsidRPr="000C4B29">
        <w:rPr>
          <w:rFonts w:asciiTheme="majorHAnsi" w:hAnsiTheme="majorHAnsi" w:cstheme="majorBidi"/>
          <w:sz w:val="24"/>
          <w:szCs w:val="24"/>
        </w:rPr>
        <w:t>3 (2025).</w:t>
      </w:r>
      <w:r w:rsidR="000D622D">
        <w:rPr>
          <w:rFonts w:asciiTheme="majorHAnsi" w:hAnsiTheme="majorHAnsi" w:cstheme="majorBidi"/>
          <w:sz w:val="24"/>
          <w:szCs w:val="24"/>
        </w:rPr>
        <w:t xml:space="preserve"> </w:t>
      </w:r>
      <w:r w:rsidR="000D622D" w:rsidRPr="000D622D">
        <w:rPr>
          <w:rFonts w:asciiTheme="majorHAnsi" w:hAnsiTheme="majorHAnsi" w:cstheme="majorBidi"/>
          <w:sz w:val="24"/>
          <w:szCs w:val="24"/>
        </w:rPr>
        <w:t>https://genain3.ie/manifesto/</w:t>
      </w:r>
    </w:p>
    <w:p w14:paraId="2D69AE6A" w14:textId="0904B508" w:rsidR="00D511D5" w:rsidRPr="000C4B29" w:rsidRDefault="00A92589" w:rsidP="148CE7DD">
      <w:pPr>
        <w:pStyle w:val="NoSpacing"/>
        <w:rPr>
          <w:rFonts w:asciiTheme="majorHAnsi" w:hAnsiTheme="majorHAnsi" w:cstheme="majorBidi"/>
          <w:sz w:val="24"/>
          <w:szCs w:val="24"/>
        </w:rPr>
      </w:pPr>
      <w:bookmarkStart w:id="29" w:name="_Int_KzhZ6j9D"/>
      <w:r>
        <w:rPr>
          <w:rFonts w:asciiTheme="majorHAnsi" w:hAnsiTheme="majorHAnsi" w:cstheme="majorBidi"/>
          <w:noProof/>
          <w:sz w:val="24"/>
          <w:szCs w:val="24"/>
        </w:rPr>
        <w:drawing>
          <wp:anchor distT="0" distB="0" distL="114300" distR="114300" simplePos="0" relativeHeight="251658243" behindDoc="0" locked="0" layoutInCell="1" allowOverlap="1" wp14:anchorId="73B84743" wp14:editId="5A63687F">
            <wp:simplePos x="0" y="0"/>
            <wp:positionH relativeFrom="margin">
              <wp:align>right</wp:align>
            </wp:positionH>
            <wp:positionV relativeFrom="paragraph">
              <wp:posOffset>118110</wp:posOffset>
            </wp:positionV>
            <wp:extent cx="828675" cy="828675"/>
            <wp:effectExtent l="0" t="0" r="9525" b="9525"/>
            <wp:wrapNone/>
            <wp:docPr id="16223639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363935" name=""/>
                    <pic:cNvPicPr/>
                  </pic:nvPicPr>
                  <pic:blipFill>
                    <a:blip r:embed="rId10"/>
                    <a:stretch>
                      <a:fillRect/>
                    </a:stretch>
                  </pic:blipFill>
                  <pic:spPr>
                    <a:xfrm>
                      <a:off x="0" y="0"/>
                      <a:ext cx="828675" cy="828675"/>
                    </a:xfrm>
                    <a:prstGeom prst="rect">
                      <a:avLst/>
                    </a:prstGeom>
                  </pic:spPr>
                </pic:pic>
              </a:graphicData>
            </a:graphic>
          </wp:anchor>
        </w:drawing>
      </w:r>
      <w:r w:rsidR="00F677A1" w:rsidRPr="000C4B29">
        <w:rPr>
          <w:noProof/>
          <w:sz w:val="24"/>
          <w:szCs w:val="24"/>
        </w:rPr>
        <w:drawing>
          <wp:anchor distT="0" distB="0" distL="114300" distR="114300" simplePos="0" relativeHeight="251658240" behindDoc="0" locked="0" layoutInCell="1" allowOverlap="1" wp14:anchorId="6F1F23FC" wp14:editId="65E61853">
            <wp:simplePos x="0" y="0"/>
            <wp:positionH relativeFrom="margin">
              <wp:align>left</wp:align>
            </wp:positionH>
            <wp:positionV relativeFrom="paragraph">
              <wp:posOffset>532130</wp:posOffset>
            </wp:positionV>
            <wp:extent cx="1028580" cy="360063"/>
            <wp:effectExtent l="0" t="0" r="635" b="1905"/>
            <wp:wrapNone/>
            <wp:docPr id="1" name="Picture 1" descr="About CC Licenses -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ut CC Licenses - Creative Commo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580" cy="360063"/>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30" w:name="OLE_LINK1"/>
      <w:r w:rsidR="00D511D5" w:rsidRPr="000C4B29">
        <w:rPr>
          <w:rFonts w:asciiTheme="majorHAnsi" w:hAnsiTheme="majorHAnsi" w:cstheme="majorBidi"/>
          <w:sz w:val="24"/>
          <w:szCs w:val="24"/>
        </w:rPr>
        <w:t>Licensed</w:t>
      </w:r>
      <w:bookmarkEnd w:id="29"/>
      <w:r w:rsidR="00D511D5" w:rsidRPr="000C4B29">
        <w:rPr>
          <w:rFonts w:asciiTheme="majorHAnsi" w:hAnsiTheme="majorHAnsi" w:cstheme="majorBidi"/>
          <w:sz w:val="24"/>
          <w:szCs w:val="24"/>
        </w:rPr>
        <w:t xml:space="preserve"> under Creative Commons BY-SA 4.0.</w:t>
      </w:r>
      <w:bookmarkEnd w:id="30"/>
      <w:r w:rsidR="00D511D5" w:rsidRPr="000C4B29">
        <w:rPr>
          <w:sz w:val="24"/>
          <w:szCs w:val="24"/>
        </w:rPr>
        <w:br/>
      </w:r>
      <w:r w:rsidR="00D511D5" w:rsidRPr="000C4B29">
        <w:rPr>
          <w:rFonts w:asciiTheme="majorHAnsi" w:hAnsiTheme="majorHAnsi" w:cstheme="majorBidi"/>
          <w:sz w:val="24"/>
          <w:szCs w:val="24"/>
        </w:rPr>
        <w:t xml:space="preserve">Version: </w:t>
      </w:r>
      <w:r w:rsidR="008310CC">
        <w:rPr>
          <w:rFonts w:asciiTheme="majorHAnsi" w:hAnsiTheme="majorHAnsi" w:cstheme="majorBidi"/>
          <w:sz w:val="24"/>
          <w:szCs w:val="24"/>
        </w:rPr>
        <w:t>1</w:t>
      </w:r>
      <w:r w:rsidR="00D511D5" w:rsidRPr="000C4B29">
        <w:rPr>
          <w:rFonts w:asciiTheme="majorHAnsi" w:hAnsiTheme="majorHAnsi" w:cstheme="majorBidi"/>
          <w:sz w:val="24"/>
          <w:szCs w:val="24"/>
        </w:rPr>
        <w:t>.</w:t>
      </w:r>
      <w:r w:rsidR="008310CC">
        <w:rPr>
          <w:rFonts w:asciiTheme="majorHAnsi" w:hAnsiTheme="majorHAnsi" w:cstheme="majorBidi"/>
          <w:sz w:val="24"/>
          <w:szCs w:val="24"/>
        </w:rPr>
        <w:t>00</w:t>
      </w:r>
      <w:r w:rsidR="00984313" w:rsidRPr="000C4B29">
        <w:rPr>
          <w:sz w:val="24"/>
          <w:szCs w:val="24"/>
        </w:rPr>
        <w:t xml:space="preserve"> </w:t>
      </w:r>
    </w:p>
    <w:sectPr w:rsidR="00D511D5" w:rsidRPr="000C4B29" w:rsidSect="008072A1">
      <w:headerReference w:type="even" r:id="rId12"/>
      <w:headerReference w:type="default" r:id="rId13"/>
      <w:footerReference w:type="even" r:id="rId14"/>
      <w:footerReference w:type="default" r:id="rId15"/>
      <w:headerReference w:type="first" r:id="rId16"/>
      <w:footerReference w:type="first" r:id="rId17"/>
      <w:pgSz w:w="11906" w:h="16838"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EEF33" w14:textId="77777777" w:rsidR="00213829" w:rsidRDefault="00213829" w:rsidP="00984313">
      <w:pPr>
        <w:spacing w:after="0" w:line="240" w:lineRule="auto"/>
      </w:pPr>
      <w:r>
        <w:separator/>
      </w:r>
    </w:p>
  </w:endnote>
  <w:endnote w:type="continuationSeparator" w:id="0">
    <w:p w14:paraId="567872E1" w14:textId="77777777" w:rsidR="00213829" w:rsidRDefault="00213829" w:rsidP="00984313">
      <w:pPr>
        <w:spacing w:after="0" w:line="240" w:lineRule="auto"/>
      </w:pPr>
      <w:r>
        <w:continuationSeparator/>
      </w:r>
    </w:p>
  </w:endnote>
  <w:endnote w:type="continuationNotice" w:id="1">
    <w:p w14:paraId="457CD559" w14:textId="77777777" w:rsidR="00213829" w:rsidRDefault="002138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C03E4" w14:textId="77777777" w:rsidR="006800FD" w:rsidRDefault="00680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4BB77" w14:textId="77777777" w:rsidR="00984313" w:rsidRPr="00984A28" w:rsidRDefault="00984313" w:rsidP="00F70440">
    <w:pPr>
      <w:pStyle w:val="Footer"/>
      <w:tabs>
        <w:tab w:val="clear" w:pos="4680"/>
        <w:tab w:val="clear" w:pos="9360"/>
      </w:tabs>
      <w:jc w:val="right"/>
      <w:rPr>
        <w:rFonts w:asciiTheme="majorHAnsi" w:hAnsiTheme="majorHAnsi" w:cstheme="majorHAnsi"/>
        <w:caps/>
        <w:noProof/>
        <w:color w:val="4F81BD" w:themeColor="accent1"/>
        <w:sz w:val="20"/>
        <w:szCs w:val="20"/>
      </w:rPr>
    </w:pPr>
    <w:r w:rsidRPr="00984A28">
      <w:rPr>
        <w:rFonts w:asciiTheme="majorHAnsi" w:hAnsiTheme="majorHAnsi" w:cstheme="majorHAnsi"/>
        <w:caps/>
        <w:color w:val="4F81BD" w:themeColor="accent1"/>
        <w:sz w:val="20"/>
        <w:szCs w:val="20"/>
      </w:rPr>
      <w:fldChar w:fldCharType="begin"/>
    </w:r>
    <w:r w:rsidRPr="00984A28">
      <w:rPr>
        <w:rFonts w:asciiTheme="majorHAnsi" w:hAnsiTheme="majorHAnsi" w:cstheme="majorHAnsi"/>
        <w:caps/>
        <w:color w:val="4F81BD" w:themeColor="accent1"/>
        <w:sz w:val="20"/>
        <w:szCs w:val="20"/>
      </w:rPr>
      <w:instrText xml:space="preserve"> PAGE   \* MERGEFORMAT </w:instrText>
    </w:r>
    <w:r w:rsidRPr="00984A28">
      <w:rPr>
        <w:rFonts w:asciiTheme="majorHAnsi" w:hAnsiTheme="majorHAnsi" w:cstheme="majorHAnsi"/>
        <w:caps/>
        <w:color w:val="4F81BD" w:themeColor="accent1"/>
        <w:sz w:val="20"/>
        <w:szCs w:val="20"/>
      </w:rPr>
      <w:fldChar w:fldCharType="separate"/>
    </w:r>
    <w:r w:rsidRPr="00984A28">
      <w:rPr>
        <w:rFonts w:asciiTheme="majorHAnsi" w:hAnsiTheme="majorHAnsi" w:cstheme="majorHAnsi"/>
        <w:caps/>
        <w:noProof/>
        <w:color w:val="4F81BD" w:themeColor="accent1"/>
        <w:sz w:val="20"/>
        <w:szCs w:val="20"/>
      </w:rPr>
      <w:t>2</w:t>
    </w:r>
    <w:r w:rsidRPr="00984A28">
      <w:rPr>
        <w:rFonts w:asciiTheme="majorHAnsi" w:hAnsiTheme="majorHAnsi" w:cstheme="majorHAnsi"/>
        <w:caps/>
        <w:noProof/>
        <w:color w:val="4F81BD" w:themeColor="accent1"/>
        <w:sz w:val="20"/>
        <w:szCs w:val="20"/>
      </w:rPr>
      <w:fldChar w:fldCharType="end"/>
    </w:r>
  </w:p>
  <w:p w14:paraId="10E0D0A4" w14:textId="77777777" w:rsidR="00984313" w:rsidRDefault="009843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C745" w14:textId="77777777" w:rsidR="006800FD" w:rsidRDefault="00680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B509F" w14:textId="77777777" w:rsidR="00213829" w:rsidRDefault="00213829" w:rsidP="00984313">
      <w:pPr>
        <w:spacing w:after="0" w:line="240" w:lineRule="auto"/>
      </w:pPr>
      <w:r>
        <w:separator/>
      </w:r>
    </w:p>
  </w:footnote>
  <w:footnote w:type="continuationSeparator" w:id="0">
    <w:p w14:paraId="0F468438" w14:textId="77777777" w:rsidR="00213829" w:rsidRDefault="00213829" w:rsidP="00984313">
      <w:pPr>
        <w:spacing w:after="0" w:line="240" w:lineRule="auto"/>
      </w:pPr>
      <w:r>
        <w:continuationSeparator/>
      </w:r>
    </w:p>
  </w:footnote>
  <w:footnote w:type="continuationNotice" w:id="1">
    <w:p w14:paraId="1CA6EDC0" w14:textId="77777777" w:rsidR="00213829" w:rsidRDefault="002138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102BA" w14:textId="77777777" w:rsidR="006800FD" w:rsidRDefault="00680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EAA6" w14:textId="07C2E7A9" w:rsidR="00984313" w:rsidRPr="006800FD" w:rsidRDefault="00E03953">
    <w:pPr>
      <w:pStyle w:val="Header"/>
      <w:pBdr>
        <w:bottom w:val="single" w:sz="4" w:space="8" w:color="4F81BD" w:themeColor="accent1"/>
      </w:pBdr>
      <w:tabs>
        <w:tab w:val="clear" w:pos="4680"/>
        <w:tab w:val="clear" w:pos="9360"/>
      </w:tabs>
      <w:spacing w:after="360"/>
      <w:contextualSpacing/>
      <w:jc w:val="right"/>
      <w:rPr>
        <w:rFonts w:asciiTheme="majorHAnsi" w:hAnsiTheme="majorHAnsi" w:cstheme="majorHAnsi"/>
        <w:color w:val="404040" w:themeColor="text1" w:themeTint="BF"/>
        <w:sz w:val="20"/>
        <w:szCs w:val="20"/>
      </w:rPr>
    </w:pPr>
    <w:sdt>
      <w:sdtPr>
        <w:rPr>
          <w:rFonts w:asciiTheme="majorHAnsi" w:hAnsiTheme="majorHAnsi" w:cstheme="majorHAnsi"/>
          <w:i/>
          <w:iCs/>
          <w:color w:val="404040" w:themeColor="text1" w:themeTint="BF"/>
          <w:sz w:val="20"/>
          <w:szCs w:val="20"/>
        </w:rPr>
        <w:alias w:val="Title"/>
        <w:tag w:val=""/>
        <w:id w:val="942040131"/>
        <w:placeholder>
          <w:docPart w:val="CF010477B67C41728843B00F1E95D752"/>
        </w:placeholder>
        <w:dataBinding w:prefixMappings="xmlns:ns0='http://purl.org/dc/elements/1.1/' xmlns:ns1='http://schemas.openxmlformats.org/package/2006/metadata/core-properties' " w:xpath="/ns1:coreProperties[1]/ns0:title[1]" w:storeItemID="{6C3C8BC8-F283-45AE-878A-BAB7291924A1}"/>
        <w:text/>
      </w:sdtPr>
      <w:sdtEndPr/>
      <w:sdtContent>
        <w:proofErr w:type="gramStart"/>
        <w:r w:rsidR="00984313" w:rsidRPr="006800FD">
          <w:rPr>
            <w:rFonts w:asciiTheme="majorHAnsi" w:hAnsiTheme="majorHAnsi" w:cstheme="majorHAnsi"/>
            <w:i/>
            <w:iCs/>
            <w:color w:val="404040" w:themeColor="text1" w:themeTint="BF"/>
            <w:sz w:val="20"/>
            <w:szCs w:val="20"/>
          </w:rPr>
          <w:t>GenAI:N</w:t>
        </w:r>
        <w:proofErr w:type="gramEnd"/>
        <w:r w:rsidR="00984313" w:rsidRPr="006800FD">
          <w:rPr>
            <w:rFonts w:asciiTheme="majorHAnsi" w:hAnsiTheme="majorHAnsi" w:cstheme="majorHAnsi"/>
            <w:i/>
            <w:iCs/>
            <w:color w:val="404040" w:themeColor="text1" w:themeTint="BF"/>
            <w:sz w:val="20"/>
            <w:szCs w:val="20"/>
          </w:rPr>
          <w:t>3 – Manifesto for Generative AI in Higher Education</w:t>
        </w:r>
      </w:sdtContent>
    </w:sdt>
  </w:p>
  <w:p w14:paraId="18034999" w14:textId="77777777" w:rsidR="00984313" w:rsidRDefault="009843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C7AD8" w14:textId="77777777" w:rsidR="006800FD" w:rsidRDefault="006800FD">
    <w:pPr>
      <w:pStyle w:val="Header"/>
    </w:pPr>
  </w:p>
</w:hdr>
</file>

<file path=word/intelligence2.xml><?xml version="1.0" encoding="utf-8"?>
<int2:intelligence xmlns:int2="http://schemas.microsoft.com/office/intelligence/2020/intelligence" xmlns:oel="http://schemas.microsoft.com/office/2019/extlst">
  <int2:observations>
    <int2:textHash int2:hashCode="nRSox3TdiEm2GZ" int2:id="18KxLIlv">
      <int2:state int2:value="Rejected" int2:type="spell"/>
    </int2:textHash>
    <int2:textHash int2:hashCode="xQy+KnIliT8rxm" int2:id="EUviFOJu">
      <int2:state int2:value="Rejected" int2:type="spell"/>
    </int2:textHash>
    <int2:textHash int2:hashCode="HKhRtGASBGf9A+" int2:id="RLTFuNP9">
      <int2:state int2:value="Rejected" int2:type="spell"/>
    </int2:textHash>
    <int2:bookmark int2:bookmarkName="_Int_pR1g1s3K" int2:invalidationBookmarkName="" int2:hashCode="u8zfLvsztS5snQ" int2:id="03tuxBpC">
      <int2:state int2:value="Rejected" int2:type="gram"/>
    </int2:bookmark>
    <int2:bookmark int2:bookmarkName="_Int_7EmBvEu9" int2:invalidationBookmarkName="" int2:hashCode="aE31EAtUJdCMH9" int2:id="0Prcioyh">
      <int2:state int2:value="Rejected" int2:type="gram"/>
    </int2:bookmark>
    <int2:bookmark int2:bookmarkName="_Int_kIabJ3or" int2:invalidationBookmarkName="" int2:hashCode="RoHRJMxsS3O6q/" int2:id="1JXfkcAc">
      <int2:state int2:value="Rejected" int2:type="style"/>
    </int2:bookmark>
    <int2:bookmark int2:bookmarkName="_Int_nWm2f14w" int2:invalidationBookmarkName="" int2:hashCode="kwyhK0V5gv5GCJ" int2:id="2qEMBry6">
      <int2:state int2:value="Rejected" int2:type="style"/>
    </int2:bookmark>
    <int2:bookmark int2:bookmarkName="_Int_Km6c0Bvf" int2:invalidationBookmarkName="" int2:hashCode="mvcqs8GtnNGZci" int2:id="3T7jbmLG">
      <int2:state int2:value="Rejected" int2:type="gram"/>
    </int2:bookmark>
    <int2:bookmark int2:bookmarkName="_Int_Hq0iv9Nd" int2:invalidationBookmarkName="" int2:hashCode="u8zfLvsztS5snQ" int2:id="4KSoeqyi">
      <int2:state int2:value="Rejected" int2:type="gram"/>
    </int2:bookmark>
    <int2:bookmark int2:bookmarkName="_Int_lLd1njMA" int2:invalidationBookmarkName="" int2:hashCode="iBR8jDY+PLroRJ" int2:id="4cE7ezH9">
      <int2:state int2:value="Rejected" int2:type="gram"/>
    </int2:bookmark>
    <int2:bookmark int2:bookmarkName="_Int_KzhZ6j9D" int2:invalidationBookmarkName="" int2:hashCode="9sgsm4yqaRWUqq" int2:id="5ZMlCJZE">
      <int2:state int2:value="Rejected" int2:type="gram"/>
    </int2:bookmark>
    <int2:bookmark int2:bookmarkName="_Int_KRKZxMaL" int2:invalidationBookmarkName="" int2:hashCode="RoHRJMxsS3O6q/" int2:id="7Kg1wFx2">
      <int2:state int2:value="Rejected" int2:type="style"/>
    </int2:bookmark>
    <int2:bookmark int2:bookmarkName="_Int_g3ra3Gdz" int2:invalidationBookmarkName="" int2:hashCode="eUA5yPD2gHJ1uH" int2:id="9kRLGyl4">
      <int2:state int2:value="Rejected" int2:type="gram"/>
    </int2:bookmark>
    <int2:bookmark int2:bookmarkName="_Int_aK8kqkFV" int2:invalidationBookmarkName="" int2:hashCode="4dDGwcKeatUWQH" int2:id="AS2b66tH">
      <int2:state int2:value="Rejected" int2:type="style"/>
    </int2:bookmark>
    <int2:bookmark int2:bookmarkName="_Int_2YylLzzg" int2:invalidationBookmarkName="" int2:hashCode="iBR8jDY+PLroRJ" int2:id="AzoNpSzV">
      <int2:state int2:value="Rejected" int2:type="gram"/>
    </int2:bookmark>
    <int2:bookmark int2:bookmarkName="_Int_VNaXpjx5" int2:invalidationBookmarkName="" int2:hashCode="SaBLpEaWeMOOD2" int2:id="EDja5sYY">
      <int2:state int2:value="Rejected" int2:type="gram"/>
    </int2:bookmark>
    <int2:bookmark int2:bookmarkName="_Int_CFGyK4fq" int2:invalidationBookmarkName="" int2:hashCode="2isSiADU4Sne92" int2:id="GFZ4DVPn">
      <int2:state int2:value="Rejected" int2:type="gram"/>
    </int2:bookmark>
    <int2:bookmark int2:bookmarkName="_Int_bvcMC515" int2:invalidationBookmarkName="" int2:hashCode="FKnXZkWNbB+ryj" int2:id="GKSqNSc4">
      <int2:state int2:value="Rejected" int2:type="gram"/>
    </int2:bookmark>
    <int2:bookmark int2:bookmarkName="_Int_VWCQfGfE" int2:invalidationBookmarkName="" int2:hashCode="Ku7egL5vbfwKpN" int2:id="JFx9OljP">
      <int2:state int2:value="Rejected" int2:type="gram"/>
    </int2:bookmark>
    <int2:bookmark int2:bookmarkName="_Int_jRRtmuXA" int2:invalidationBookmarkName="" int2:hashCode="Hh9LFWIiorD+o8" int2:id="M4liSTOA">
      <int2:state int2:value="Rejected" int2:type="gram"/>
    </int2:bookmark>
    <int2:bookmark int2:bookmarkName="_Int_wXLUnad5" int2:invalidationBookmarkName="" int2:hashCode="oXyaqmHoChv3HQ" int2:id="MK78Nagu">
      <int2:state int2:value="Rejected" int2:type="gram"/>
    </int2:bookmark>
    <int2:bookmark int2:bookmarkName="_Int_TiKSllCo" int2:invalidationBookmarkName="" int2:hashCode="6ZrOmuY9WWU+lS" int2:id="NOvjShxW">
      <int2:state int2:value="Rejected" int2:type="gram"/>
    </int2:bookmark>
    <int2:bookmark int2:bookmarkName="_Int_MGVn0l2t" int2:invalidationBookmarkName="" int2:hashCode="dalNooyseA++F1" int2:id="OJHoV0hf">
      <int2:state int2:value="Rejected" int2:type="gram"/>
    </int2:bookmark>
    <int2:bookmark int2:bookmarkName="_Int_emVwRIyp" int2:invalidationBookmarkName="" int2:hashCode="A5NF4F93MonDyE" int2:id="Ua9T5RrR">
      <int2:state int2:value="Rejected" int2:type="gram"/>
    </int2:bookmark>
    <int2:bookmark int2:bookmarkName="_Int_OA1jCtNZ" int2:invalidationBookmarkName="" int2:hashCode="H3C6DJ0Kn9ciGu" int2:id="UvH5I9Ev">
      <int2:state int2:value="Rejected" int2:type="style"/>
    </int2:bookmark>
    <int2:bookmark int2:bookmarkName="_Int_ennL3ek9" int2:invalidationBookmarkName="" int2:hashCode="tH82PitDDAZH8U" int2:id="WEVKM3KM">
      <int2:state int2:value="Rejected" int2:type="gram"/>
    </int2:bookmark>
    <int2:bookmark int2:bookmarkName="_Int_lfLHwEx5" int2:invalidationBookmarkName="" int2:hashCode="u8zfLvsztS5snQ" int2:id="XUUBnK08">
      <int2:state int2:value="Rejected" int2:type="gram"/>
    </int2:bookmark>
    <int2:bookmark int2:bookmarkName="_Int_2FYSZMvc" int2:invalidationBookmarkName="" int2:hashCode="NZyFr9UBPaHvBg" int2:id="XkQaqI5Q">
      <int2:state int2:value="Rejected" int2:type="style"/>
    </int2:bookmark>
    <int2:bookmark int2:bookmarkName="_Int_EZpvnA1A" int2:invalidationBookmarkName="" int2:hashCode="qiG9UfHNKM3lL7" int2:id="Z3XDCCpf">
      <int2:state int2:value="Rejected" int2:type="gram"/>
    </int2:bookmark>
    <int2:bookmark int2:bookmarkName="_Int_YmFMchJn" int2:invalidationBookmarkName="" int2:hashCode="NZyFr9UBPaHvBg" int2:id="j3sdABHx">
      <int2:state int2:value="Rejected" int2:type="style"/>
    </int2:bookmark>
    <int2:bookmark int2:bookmarkName="_Int_MeFT9F7I" int2:invalidationBookmarkName="" int2:hashCode="RoHRJMxsS3O6q/" int2:id="lS6Iz7cT">
      <int2:state int2:value="Rejected" int2:type="style"/>
    </int2:bookmark>
    <int2:bookmark int2:bookmarkName="_Int_oQrBKKwA" int2:invalidationBookmarkName="" int2:hashCode="u8zfLvsztS5snQ" int2:id="x747A6r2">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DF2A06"/>
    <w:multiLevelType w:val="hybridMultilevel"/>
    <w:tmpl w:val="6360D9FC"/>
    <w:lvl w:ilvl="0" w:tplc="DC98734A">
      <w:numFmt w:val="bullet"/>
      <w:lvlText w:val=""/>
      <w:lvlJc w:val="left"/>
      <w:pPr>
        <w:ind w:left="720" w:hanging="360"/>
      </w:pPr>
      <w:rPr>
        <w:rFonts w:ascii="Symbol" w:eastAsiaTheme="minorEastAsia"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15F62"/>
    <w:multiLevelType w:val="hybridMultilevel"/>
    <w:tmpl w:val="28F0ED3E"/>
    <w:lvl w:ilvl="0" w:tplc="BE5087DC">
      <w:start w:val="1"/>
      <w:numFmt w:val="decimal"/>
      <w:lvlText w:val="%1."/>
      <w:lvlJc w:val="left"/>
      <w:pPr>
        <w:ind w:left="360" w:hanging="360"/>
      </w:pPr>
      <w:rPr>
        <w:rFonts w:hint="default"/>
        <w:b/>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613165E2"/>
    <w:multiLevelType w:val="hybridMultilevel"/>
    <w:tmpl w:val="9D4CEF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2E45A51"/>
    <w:multiLevelType w:val="hybridMultilevel"/>
    <w:tmpl w:val="E80EF896"/>
    <w:lvl w:ilvl="0" w:tplc="11240E5A">
      <w:numFmt w:val="bullet"/>
      <w:lvlText w:val=""/>
      <w:lvlJc w:val="left"/>
      <w:pPr>
        <w:ind w:left="720" w:hanging="360"/>
      </w:pPr>
      <w:rPr>
        <w:rFonts w:ascii="Symbol" w:eastAsiaTheme="minorEastAsia"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F00683"/>
    <w:multiLevelType w:val="hybridMultilevel"/>
    <w:tmpl w:val="6F7A3EE6"/>
    <w:lvl w:ilvl="0" w:tplc="82AEC5B0">
      <w:numFmt w:val="bullet"/>
      <w:lvlText w:val=""/>
      <w:lvlJc w:val="left"/>
      <w:pPr>
        <w:ind w:left="420" w:hanging="360"/>
      </w:pPr>
      <w:rPr>
        <w:rFonts w:ascii="Symbol" w:eastAsiaTheme="minorEastAsia" w:hAnsi="Symbol" w:cstheme="majorHAns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0"/>
  </w:num>
  <w:num w:numId="12">
    <w:abstractNumId w:val="9"/>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D22"/>
    <w:rsid w:val="00034616"/>
    <w:rsid w:val="0006063C"/>
    <w:rsid w:val="000A57FF"/>
    <w:rsid w:val="000B12C8"/>
    <w:rsid w:val="000B3C62"/>
    <w:rsid w:val="000C4B29"/>
    <w:rsid w:val="000C6686"/>
    <w:rsid w:val="000D622D"/>
    <w:rsid w:val="00126AAE"/>
    <w:rsid w:val="001325AE"/>
    <w:rsid w:val="00140578"/>
    <w:rsid w:val="0015074B"/>
    <w:rsid w:val="00164D51"/>
    <w:rsid w:val="001A2D3B"/>
    <w:rsid w:val="001A7F62"/>
    <w:rsid w:val="001C21BD"/>
    <w:rsid w:val="001C5F10"/>
    <w:rsid w:val="001C6DFA"/>
    <w:rsid w:val="001CCCA4"/>
    <w:rsid w:val="001F14B2"/>
    <w:rsid w:val="00212E0C"/>
    <w:rsid w:val="00213829"/>
    <w:rsid w:val="0021403D"/>
    <w:rsid w:val="00234560"/>
    <w:rsid w:val="00244833"/>
    <w:rsid w:val="0026796A"/>
    <w:rsid w:val="00270AAF"/>
    <w:rsid w:val="00292533"/>
    <w:rsid w:val="0029639D"/>
    <w:rsid w:val="002B6BE8"/>
    <w:rsid w:val="002D581B"/>
    <w:rsid w:val="002D6267"/>
    <w:rsid w:val="002E294B"/>
    <w:rsid w:val="00310191"/>
    <w:rsid w:val="0031673D"/>
    <w:rsid w:val="00316EF1"/>
    <w:rsid w:val="00325DDF"/>
    <w:rsid w:val="00326F90"/>
    <w:rsid w:val="00343A31"/>
    <w:rsid w:val="0035017C"/>
    <w:rsid w:val="00351979"/>
    <w:rsid w:val="00351E7C"/>
    <w:rsid w:val="00367937"/>
    <w:rsid w:val="00370B35"/>
    <w:rsid w:val="003832CC"/>
    <w:rsid w:val="003E50E3"/>
    <w:rsid w:val="003F3314"/>
    <w:rsid w:val="00423D2B"/>
    <w:rsid w:val="004261A7"/>
    <w:rsid w:val="0042777C"/>
    <w:rsid w:val="00463896"/>
    <w:rsid w:val="00475307"/>
    <w:rsid w:val="00495F6E"/>
    <w:rsid w:val="00496D42"/>
    <w:rsid w:val="004B619B"/>
    <w:rsid w:val="004D003F"/>
    <w:rsid w:val="004D2208"/>
    <w:rsid w:val="004E5CA6"/>
    <w:rsid w:val="004F1656"/>
    <w:rsid w:val="00507368"/>
    <w:rsid w:val="005108C6"/>
    <w:rsid w:val="00524242"/>
    <w:rsid w:val="0053553D"/>
    <w:rsid w:val="00537F66"/>
    <w:rsid w:val="00555A93"/>
    <w:rsid w:val="005600C8"/>
    <w:rsid w:val="0058520B"/>
    <w:rsid w:val="00587C45"/>
    <w:rsid w:val="005B4BC5"/>
    <w:rsid w:val="005F3B44"/>
    <w:rsid w:val="005F5F27"/>
    <w:rsid w:val="0061705F"/>
    <w:rsid w:val="006269C6"/>
    <w:rsid w:val="00640C8A"/>
    <w:rsid w:val="00651118"/>
    <w:rsid w:val="0065357C"/>
    <w:rsid w:val="006620C3"/>
    <w:rsid w:val="00663937"/>
    <w:rsid w:val="006800FD"/>
    <w:rsid w:val="00687184"/>
    <w:rsid w:val="006A4BB1"/>
    <w:rsid w:val="006B4796"/>
    <w:rsid w:val="006D252C"/>
    <w:rsid w:val="00704023"/>
    <w:rsid w:val="00705837"/>
    <w:rsid w:val="00711B1E"/>
    <w:rsid w:val="0071410E"/>
    <w:rsid w:val="00726FDF"/>
    <w:rsid w:val="0075296F"/>
    <w:rsid w:val="0079535E"/>
    <w:rsid w:val="007A4253"/>
    <w:rsid w:val="007B53BF"/>
    <w:rsid w:val="007B781E"/>
    <w:rsid w:val="007E03A7"/>
    <w:rsid w:val="007F6F93"/>
    <w:rsid w:val="008072A1"/>
    <w:rsid w:val="00827920"/>
    <w:rsid w:val="008310CC"/>
    <w:rsid w:val="00851F85"/>
    <w:rsid w:val="0085321B"/>
    <w:rsid w:val="008533E7"/>
    <w:rsid w:val="008644DD"/>
    <w:rsid w:val="0088083D"/>
    <w:rsid w:val="00882118"/>
    <w:rsid w:val="0088225C"/>
    <w:rsid w:val="008976E2"/>
    <w:rsid w:val="008B3D6E"/>
    <w:rsid w:val="008C49D7"/>
    <w:rsid w:val="008F3283"/>
    <w:rsid w:val="00904FFF"/>
    <w:rsid w:val="0090520D"/>
    <w:rsid w:val="0091261E"/>
    <w:rsid w:val="00921998"/>
    <w:rsid w:val="009259D3"/>
    <w:rsid w:val="00933697"/>
    <w:rsid w:val="009549CA"/>
    <w:rsid w:val="009834E0"/>
    <w:rsid w:val="00984313"/>
    <w:rsid w:val="00984A28"/>
    <w:rsid w:val="009A2404"/>
    <w:rsid w:val="009B779B"/>
    <w:rsid w:val="009B7D95"/>
    <w:rsid w:val="009D6915"/>
    <w:rsid w:val="009EF654"/>
    <w:rsid w:val="00A1359E"/>
    <w:rsid w:val="00A35BE1"/>
    <w:rsid w:val="00A45A76"/>
    <w:rsid w:val="00A61803"/>
    <w:rsid w:val="00A67AAB"/>
    <w:rsid w:val="00A92589"/>
    <w:rsid w:val="00A954A2"/>
    <w:rsid w:val="00A95C30"/>
    <w:rsid w:val="00AA1D8D"/>
    <w:rsid w:val="00AA1EAA"/>
    <w:rsid w:val="00AB3F77"/>
    <w:rsid w:val="00AC0617"/>
    <w:rsid w:val="00AC4346"/>
    <w:rsid w:val="00AE63EA"/>
    <w:rsid w:val="00AF045B"/>
    <w:rsid w:val="00B07893"/>
    <w:rsid w:val="00B36B07"/>
    <w:rsid w:val="00B47730"/>
    <w:rsid w:val="00B83396"/>
    <w:rsid w:val="00B9286A"/>
    <w:rsid w:val="00B944F0"/>
    <w:rsid w:val="00BC4260"/>
    <w:rsid w:val="00BD1034"/>
    <w:rsid w:val="00BF2B40"/>
    <w:rsid w:val="00BF39BC"/>
    <w:rsid w:val="00C2228D"/>
    <w:rsid w:val="00C224F0"/>
    <w:rsid w:val="00C3752E"/>
    <w:rsid w:val="00C51B0A"/>
    <w:rsid w:val="00C66240"/>
    <w:rsid w:val="00CB0664"/>
    <w:rsid w:val="00CB223D"/>
    <w:rsid w:val="00CE2348"/>
    <w:rsid w:val="00D03D3B"/>
    <w:rsid w:val="00D12216"/>
    <w:rsid w:val="00D16C0D"/>
    <w:rsid w:val="00D248A6"/>
    <w:rsid w:val="00D261F1"/>
    <w:rsid w:val="00D26884"/>
    <w:rsid w:val="00D31F8A"/>
    <w:rsid w:val="00D511D5"/>
    <w:rsid w:val="00D519C4"/>
    <w:rsid w:val="00D827E8"/>
    <w:rsid w:val="00D865E6"/>
    <w:rsid w:val="00DA06A2"/>
    <w:rsid w:val="00DA4FFE"/>
    <w:rsid w:val="00DF2ACF"/>
    <w:rsid w:val="00E03953"/>
    <w:rsid w:val="00E45DEE"/>
    <w:rsid w:val="00E47B8E"/>
    <w:rsid w:val="00E6139C"/>
    <w:rsid w:val="00E744F0"/>
    <w:rsid w:val="00E96A18"/>
    <w:rsid w:val="00EB3127"/>
    <w:rsid w:val="00ED2075"/>
    <w:rsid w:val="00ED6853"/>
    <w:rsid w:val="00EF2829"/>
    <w:rsid w:val="00F00CDE"/>
    <w:rsid w:val="00F021E2"/>
    <w:rsid w:val="00F0754C"/>
    <w:rsid w:val="00F15701"/>
    <w:rsid w:val="00F229F6"/>
    <w:rsid w:val="00F22B99"/>
    <w:rsid w:val="00F329E2"/>
    <w:rsid w:val="00F45B23"/>
    <w:rsid w:val="00F548A9"/>
    <w:rsid w:val="00F55CE1"/>
    <w:rsid w:val="00F677A1"/>
    <w:rsid w:val="00F70440"/>
    <w:rsid w:val="00F7072F"/>
    <w:rsid w:val="00F77492"/>
    <w:rsid w:val="00F85196"/>
    <w:rsid w:val="00F854F7"/>
    <w:rsid w:val="00F9731B"/>
    <w:rsid w:val="00FC346C"/>
    <w:rsid w:val="00FC693F"/>
    <w:rsid w:val="00FE124E"/>
    <w:rsid w:val="01F2B68A"/>
    <w:rsid w:val="026E38D1"/>
    <w:rsid w:val="03A02A37"/>
    <w:rsid w:val="03C4A71D"/>
    <w:rsid w:val="04F08DD9"/>
    <w:rsid w:val="051BF829"/>
    <w:rsid w:val="053FEEB9"/>
    <w:rsid w:val="05714C67"/>
    <w:rsid w:val="069F4615"/>
    <w:rsid w:val="06C3F84A"/>
    <w:rsid w:val="072AD328"/>
    <w:rsid w:val="07C2ADA0"/>
    <w:rsid w:val="081051B4"/>
    <w:rsid w:val="0867FCBA"/>
    <w:rsid w:val="08CA07D5"/>
    <w:rsid w:val="091F7609"/>
    <w:rsid w:val="09EAA3DD"/>
    <w:rsid w:val="0AE31711"/>
    <w:rsid w:val="0B10D125"/>
    <w:rsid w:val="0BB3D2A0"/>
    <w:rsid w:val="0CA80E3A"/>
    <w:rsid w:val="0CF348AC"/>
    <w:rsid w:val="0D1331C8"/>
    <w:rsid w:val="0DD4DE49"/>
    <w:rsid w:val="0E447FC7"/>
    <w:rsid w:val="125F7FB2"/>
    <w:rsid w:val="12D201DD"/>
    <w:rsid w:val="12D77D19"/>
    <w:rsid w:val="1358C7B0"/>
    <w:rsid w:val="14416195"/>
    <w:rsid w:val="14794F34"/>
    <w:rsid w:val="148CE7DD"/>
    <w:rsid w:val="149CA45B"/>
    <w:rsid w:val="1511208E"/>
    <w:rsid w:val="15124BF6"/>
    <w:rsid w:val="15217E49"/>
    <w:rsid w:val="15777780"/>
    <w:rsid w:val="159785D7"/>
    <w:rsid w:val="15A75F68"/>
    <w:rsid w:val="16707903"/>
    <w:rsid w:val="16A991CB"/>
    <w:rsid w:val="16AE358B"/>
    <w:rsid w:val="16C7183C"/>
    <w:rsid w:val="1706D557"/>
    <w:rsid w:val="1761FF2F"/>
    <w:rsid w:val="1776774B"/>
    <w:rsid w:val="18FA80EF"/>
    <w:rsid w:val="193B52CA"/>
    <w:rsid w:val="19A4416F"/>
    <w:rsid w:val="1AE88A35"/>
    <w:rsid w:val="1B116FF6"/>
    <w:rsid w:val="1B33086F"/>
    <w:rsid w:val="1B575BFE"/>
    <w:rsid w:val="1BFE70B0"/>
    <w:rsid w:val="1C3F4DF6"/>
    <w:rsid w:val="1CB3E67D"/>
    <w:rsid w:val="1CEB6229"/>
    <w:rsid w:val="1CFC7977"/>
    <w:rsid w:val="1D631972"/>
    <w:rsid w:val="1D76C293"/>
    <w:rsid w:val="1F3E2923"/>
    <w:rsid w:val="1F8C05E8"/>
    <w:rsid w:val="1F96C7D2"/>
    <w:rsid w:val="207A17D8"/>
    <w:rsid w:val="2086F4E6"/>
    <w:rsid w:val="21358CFF"/>
    <w:rsid w:val="218E813D"/>
    <w:rsid w:val="21B09EBF"/>
    <w:rsid w:val="21F8D5B7"/>
    <w:rsid w:val="226B9F34"/>
    <w:rsid w:val="22ECABD5"/>
    <w:rsid w:val="23103A3C"/>
    <w:rsid w:val="231458E4"/>
    <w:rsid w:val="232D5E5C"/>
    <w:rsid w:val="243DED86"/>
    <w:rsid w:val="244AE1B2"/>
    <w:rsid w:val="25020570"/>
    <w:rsid w:val="25375147"/>
    <w:rsid w:val="25576D31"/>
    <w:rsid w:val="25FC76E6"/>
    <w:rsid w:val="26642DE2"/>
    <w:rsid w:val="26AAC5B9"/>
    <w:rsid w:val="274DD028"/>
    <w:rsid w:val="27609178"/>
    <w:rsid w:val="277F51B1"/>
    <w:rsid w:val="278F9F71"/>
    <w:rsid w:val="289110B1"/>
    <w:rsid w:val="28D5BBB3"/>
    <w:rsid w:val="28E9F622"/>
    <w:rsid w:val="2934AABE"/>
    <w:rsid w:val="2A7803A8"/>
    <w:rsid w:val="2BE3536E"/>
    <w:rsid w:val="2BFFACEF"/>
    <w:rsid w:val="2C9D106A"/>
    <w:rsid w:val="2D1AB6C7"/>
    <w:rsid w:val="2D39EBB2"/>
    <w:rsid w:val="2D7F941E"/>
    <w:rsid w:val="2DDDABFA"/>
    <w:rsid w:val="2E7C80BD"/>
    <w:rsid w:val="2E8AD24D"/>
    <w:rsid w:val="306AFDA7"/>
    <w:rsid w:val="30FAAE4C"/>
    <w:rsid w:val="310A6525"/>
    <w:rsid w:val="31549AB2"/>
    <w:rsid w:val="31E30300"/>
    <w:rsid w:val="321F5B6E"/>
    <w:rsid w:val="3277C8F5"/>
    <w:rsid w:val="328578E8"/>
    <w:rsid w:val="329F76B8"/>
    <w:rsid w:val="32E04EC7"/>
    <w:rsid w:val="334BAD3C"/>
    <w:rsid w:val="335EB5B7"/>
    <w:rsid w:val="33DCE070"/>
    <w:rsid w:val="33EBC838"/>
    <w:rsid w:val="34100F1B"/>
    <w:rsid w:val="345AC0C4"/>
    <w:rsid w:val="34661BB5"/>
    <w:rsid w:val="35468A1C"/>
    <w:rsid w:val="3614FE3F"/>
    <w:rsid w:val="3689A24A"/>
    <w:rsid w:val="36BF3B6B"/>
    <w:rsid w:val="37917E71"/>
    <w:rsid w:val="37B5FC60"/>
    <w:rsid w:val="37C06B5B"/>
    <w:rsid w:val="37FEB66E"/>
    <w:rsid w:val="3812142B"/>
    <w:rsid w:val="38418144"/>
    <w:rsid w:val="38ABFA12"/>
    <w:rsid w:val="3907E8A9"/>
    <w:rsid w:val="3908F736"/>
    <w:rsid w:val="397A133C"/>
    <w:rsid w:val="3A2F33A3"/>
    <w:rsid w:val="3AAB3313"/>
    <w:rsid w:val="3B0E0291"/>
    <w:rsid w:val="3B4F0C5E"/>
    <w:rsid w:val="3B5C28D3"/>
    <w:rsid w:val="3C04E56B"/>
    <w:rsid w:val="3C5644B0"/>
    <w:rsid w:val="3CCC0241"/>
    <w:rsid w:val="3D240DF4"/>
    <w:rsid w:val="3D3C53AD"/>
    <w:rsid w:val="3DFC351F"/>
    <w:rsid w:val="3E130C42"/>
    <w:rsid w:val="3E2861E2"/>
    <w:rsid w:val="3EEAC00C"/>
    <w:rsid w:val="3F282A3B"/>
    <w:rsid w:val="3F3354D8"/>
    <w:rsid w:val="3FF2EA7F"/>
    <w:rsid w:val="40260A57"/>
    <w:rsid w:val="405A2367"/>
    <w:rsid w:val="409A0717"/>
    <w:rsid w:val="4107A0DA"/>
    <w:rsid w:val="411DFA45"/>
    <w:rsid w:val="41206AA9"/>
    <w:rsid w:val="429C3720"/>
    <w:rsid w:val="444DF5C3"/>
    <w:rsid w:val="44B56F7B"/>
    <w:rsid w:val="44CCED0E"/>
    <w:rsid w:val="4597A89F"/>
    <w:rsid w:val="459AD950"/>
    <w:rsid w:val="45EA176E"/>
    <w:rsid w:val="461944CD"/>
    <w:rsid w:val="467D1489"/>
    <w:rsid w:val="47256DE9"/>
    <w:rsid w:val="473397C2"/>
    <w:rsid w:val="47D3B314"/>
    <w:rsid w:val="47FF42D5"/>
    <w:rsid w:val="4828BAE1"/>
    <w:rsid w:val="48290889"/>
    <w:rsid w:val="48E54E53"/>
    <w:rsid w:val="491394F5"/>
    <w:rsid w:val="49203253"/>
    <w:rsid w:val="492E515E"/>
    <w:rsid w:val="4935087C"/>
    <w:rsid w:val="4964968A"/>
    <w:rsid w:val="497BAE71"/>
    <w:rsid w:val="49DC7ECD"/>
    <w:rsid w:val="4A737613"/>
    <w:rsid w:val="4A8CF8FD"/>
    <w:rsid w:val="4ACFE61F"/>
    <w:rsid w:val="4ADFB113"/>
    <w:rsid w:val="4AF4AF4D"/>
    <w:rsid w:val="4AF7FEB8"/>
    <w:rsid w:val="4B0FFA42"/>
    <w:rsid w:val="4C46E09F"/>
    <w:rsid w:val="4CB85CA2"/>
    <w:rsid w:val="4D2B541D"/>
    <w:rsid w:val="4D94344E"/>
    <w:rsid w:val="4E6C87E0"/>
    <w:rsid w:val="4F16E42C"/>
    <w:rsid w:val="5002772E"/>
    <w:rsid w:val="50745324"/>
    <w:rsid w:val="50B0A86C"/>
    <w:rsid w:val="515879C0"/>
    <w:rsid w:val="518BEAEB"/>
    <w:rsid w:val="523418C4"/>
    <w:rsid w:val="52451094"/>
    <w:rsid w:val="525E7D9F"/>
    <w:rsid w:val="527A55B1"/>
    <w:rsid w:val="5322EF47"/>
    <w:rsid w:val="536B4A41"/>
    <w:rsid w:val="545AE82D"/>
    <w:rsid w:val="5479C2D9"/>
    <w:rsid w:val="5492F29A"/>
    <w:rsid w:val="549C9556"/>
    <w:rsid w:val="54EB663D"/>
    <w:rsid w:val="5524A210"/>
    <w:rsid w:val="557AA192"/>
    <w:rsid w:val="55A64695"/>
    <w:rsid w:val="56AE9BFA"/>
    <w:rsid w:val="56F86CAB"/>
    <w:rsid w:val="5705F4D2"/>
    <w:rsid w:val="5738C4BB"/>
    <w:rsid w:val="579A1C11"/>
    <w:rsid w:val="582C2A4F"/>
    <w:rsid w:val="590F04DD"/>
    <w:rsid w:val="5958CD4E"/>
    <w:rsid w:val="5A1D0A42"/>
    <w:rsid w:val="5A443559"/>
    <w:rsid w:val="5A91BCFF"/>
    <w:rsid w:val="5C771645"/>
    <w:rsid w:val="5CAD1C3F"/>
    <w:rsid w:val="5D233D81"/>
    <w:rsid w:val="5D7632CD"/>
    <w:rsid w:val="5D9E6555"/>
    <w:rsid w:val="5E684996"/>
    <w:rsid w:val="5E837E62"/>
    <w:rsid w:val="5F081BBE"/>
    <w:rsid w:val="5F297F8E"/>
    <w:rsid w:val="600383AC"/>
    <w:rsid w:val="6005C382"/>
    <w:rsid w:val="60B79B85"/>
    <w:rsid w:val="6177F9A2"/>
    <w:rsid w:val="61923EBE"/>
    <w:rsid w:val="61DE1CEF"/>
    <w:rsid w:val="61F495E6"/>
    <w:rsid w:val="624426A0"/>
    <w:rsid w:val="626A8551"/>
    <w:rsid w:val="627EF136"/>
    <w:rsid w:val="62801DA6"/>
    <w:rsid w:val="630ABB5B"/>
    <w:rsid w:val="63922CA3"/>
    <w:rsid w:val="642CADCF"/>
    <w:rsid w:val="64D53F8D"/>
    <w:rsid w:val="6504F6E9"/>
    <w:rsid w:val="6575C7DC"/>
    <w:rsid w:val="66284B7E"/>
    <w:rsid w:val="66F896E9"/>
    <w:rsid w:val="672B3CA8"/>
    <w:rsid w:val="6797D90B"/>
    <w:rsid w:val="67BA770F"/>
    <w:rsid w:val="67FAF627"/>
    <w:rsid w:val="683B4A8B"/>
    <w:rsid w:val="684C15C0"/>
    <w:rsid w:val="68680317"/>
    <w:rsid w:val="69040A64"/>
    <w:rsid w:val="695100F9"/>
    <w:rsid w:val="69A59E9C"/>
    <w:rsid w:val="6A422221"/>
    <w:rsid w:val="6A5F6945"/>
    <w:rsid w:val="6AB8A1B7"/>
    <w:rsid w:val="6ADF45BD"/>
    <w:rsid w:val="6B3032B8"/>
    <w:rsid w:val="6B5EE195"/>
    <w:rsid w:val="6B9884AA"/>
    <w:rsid w:val="6BBFEF2B"/>
    <w:rsid w:val="6CCFB7E8"/>
    <w:rsid w:val="6D0EC3CB"/>
    <w:rsid w:val="6D3C636A"/>
    <w:rsid w:val="6D531A88"/>
    <w:rsid w:val="6D6300AF"/>
    <w:rsid w:val="6DC4BEC6"/>
    <w:rsid w:val="6E04660F"/>
    <w:rsid w:val="6E2E9DB9"/>
    <w:rsid w:val="6EFF3BF8"/>
    <w:rsid w:val="6FA13B42"/>
    <w:rsid w:val="6FA9F0C6"/>
    <w:rsid w:val="7061855B"/>
    <w:rsid w:val="707D646D"/>
    <w:rsid w:val="70D304A6"/>
    <w:rsid w:val="7110B4FC"/>
    <w:rsid w:val="7162FC9B"/>
    <w:rsid w:val="717B3567"/>
    <w:rsid w:val="717B978C"/>
    <w:rsid w:val="7188B937"/>
    <w:rsid w:val="71E80EC6"/>
    <w:rsid w:val="7204861E"/>
    <w:rsid w:val="723EC28F"/>
    <w:rsid w:val="7293F1D8"/>
    <w:rsid w:val="72E3AF78"/>
    <w:rsid w:val="73228B6F"/>
    <w:rsid w:val="734E23BB"/>
    <w:rsid w:val="73D5029A"/>
    <w:rsid w:val="744E55DA"/>
    <w:rsid w:val="7496CA51"/>
    <w:rsid w:val="7569BBCB"/>
    <w:rsid w:val="7597B73F"/>
    <w:rsid w:val="75D40F13"/>
    <w:rsid w:val="76EAC022"/>
    <w:rsid w:val="77164961"/>
    <w:rsid w:val="771BD76B"/>
    <w:rsid w:val="7758BC6F"/>
    <w:rsid w:val="77CB151A"/>
    <w:rsid w:val="77D76F0D"/>
    <w:rsid w:val="783EEEE0"/>
    <w:rsid w:val="79AF8FEA"/>
    <w:rsid w:val="7A2294CD"/>
    <w:rsid w:val="7BC78571"/>
    <w:rsid w:val="7BE0694B"/>
    <w:rsid w:val="7C9F962F"/>
    <w:rsid w:val="7CB410CD"/>
    <w:rsid w:val="7CC8B2FE"/>
    <w:rsid w:val="7CEB7257"/>
    <w:rsid w:val="7D3FDCDF"/>
    <w:rsid w:val="7D54420D"/>
    <w:rsid w:val="7EAE1B47"/>
    <w:rsid w:val="7FDE7C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7CFA94"/>
  <w14:defaultImageDpi w14:val="300"/>
  <w15:docId w15:val="{E6A71AF4-BD5D-4EC5-BBA3-C0BAF049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893"/>
    <w:rPr>
      <w:sz w:val="24"/>
      <w:szCs w:val="24"/>
    </w:rPr>
  </w:style>
  <w:style w:type="paragraph" w:styleId="Heading1">
    <w:name w:val="heading 1"/>
    <w:basedOn w:val="Normal"/>
    <w:next w:val="Normal"/>
    <w:link w:val="Heading1Char"/>
    <w:uiPriority w:val="9"/>
    <w:qFormat/>
    <w:rsid w:val="00164D51"/>
    <w:pPr>
      <w:keepNext/>
      <w:keepLines/>
      <w:spacing w:before="480" w:after="0"/>
      <w:outlineLvl w:val="0"/>
    </w:pPr>
    <w:rPr>
      <w:rFonts w:asciiTheme="majorHAnsi" w:eastAsiaTheme="majorEastAsia" w:hAnsiTheme="majorHAnsi" w:cstheme="majorBidi"/>
      <w:b/>
      <w:bCs/>
      <w:color w:val="023047"/>
      <w:sz w:val="72"/>
      <w:szCs w:val="72"/>
    </w:rPr>
  </w:style>
  <w:style w:type="paragraph" w:styleId="Heading2">
    <w:name w:val="heading 2"/>
    <w:basedOn w:val="Normal"/>
    <w:next w:val="Normal"/>
    <w:link w:val="Heading2Char"/>
    <w:uiPriority w:val="9"/>
    <w:unhideWhenUsed/>
    <w:qFormat/>
    <w:rsid w:val="00A67AAB"/>
    <w:pPr>
      <w:keepNext/>
      <w:keepLines/>
      <w:spacing w:before="200" w:after="0"/>
      <w:outlineLvl w:val="1"/>
    </w:pPr>
    <w:rPr>
      <w:rFonts w:asciiTheme="majorHAnsi" w:eastAsiaTheme="majorEastAsia" w:hAnsiTheme="majorHAnsi" w:cstheme="majorBidi"/>
      <w:b/>
      <w:bCs/>
      <w:color w:val="0B5394"/>
      <w:sz w:val="40"/>
      <w:szCs w:val="40"/>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164D51"/>
    <w:rPr>
      <w:rFonts w:asciiTheme="majorHAnsi" w:eastAsiaTheme="majorEastAsia" w:hAnsiTheme="majorHAnsi" w:cstheme="majorBidi"/>
      <w:b/>
      <w:bCs/>
      <w:color w:val="023047"/>
      <w:sz w:val="72"/>
      <w:szCs w:val="72"/>
    </w:rPr>
  </w:style>
  <w:style w:type="character" w:customStyle="1" w:styleId="Heading2Char">
    <w:name w:val="Heading 2 Char"/>
    <w:basedOn w:val="DefaultParagraphFont"/>
    <w:link w:val="Heading2"/>
    <w:uiPriority w:val="9"/>
    <w:rsid w:val="00A67AAB"/>
    <w:rPr>
      <w:rFonts w:asciiTheme="majorHAnsi" w:eastAsiaTheme="majorEastAsia" w:hAnsiTheme="majorHAnsi" w:cstheme="majorBidi"/>
      <w:b/>
      <w:bCs/>
      <w:color w:val="0B5394"/>
      <w:sz w:val="40"/>
      <w:szCs w:val="40"/>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Heading21">
    <w:name w:val="Heading 2.1"/>
    <w:basedOn w:val="Heading2"/>
    <w:link w:val="Heading21Char"/>
    <w:qFormat/>
    <w:rsid w:val="00A67AAB"/>
    <w:rPr>
      <w:color w:val="E85C41"/>
    </w:rPr>
  </w:style>
  <w:style w:type="paragraph" w:customStyle="1" w:styleId="Heading22">
    <w:name w:val="Heading 2.2"/>
    <w:basedOn w:val="Heading2"/>
    <w:link w:val="Heading22Char"/>
    <w:qFormat/>
    <w:rsid w:val="00A67AAB"/>
    <w:rPr>
      <w:color w:val="00796B"/>
    </w:rPr>
  </w:style>
  <w:style w:type="character" w:customStyle="1" w:styleId="Heading21Char">
    <w:name w:val="Heading 2.1 Char"/>
    <w:basedOn w:val="Heading2Char"/>
    <w:link w:val="Heading21"/>
    <w:rsid w:val="00A67AAB"/>
    <w:rPr>
      <w:rFonts w:asciiTheme="majorHAnsi" w:eastAsiaTheme="majorEastAsia" w:hAnsiTheme="majorHAnsi" w:cstheme="majorBidi"/>
      <w:b/>
      <w:bCs/>
      <w:color w:val="E85C41"/>
      <w:sz w:val="40"/>
      <w:szCs w:val="40"/>
    </w:rPr>
  </w:style>
  <w:style w:type="paragraph" w:styleId="TOC1">
    <w:name w:val="toc 1"/>
    <w:basedOn w:val="Normal"/>
    <w:next w:val="Normal"/>
    <w:autoRedefine/>
    <w:uiPriority w:val="39"/>
    <w:unhideWhenUsed/>
    <w:rsid w:val="00005D22"/>
    <w:pPr>
      <w:spacing w:after="100"/>
    </w:pPr>
  </w:style>
  <w:style w:type="character" w:customStyle="1" w:styleId="Heading22Char">
    <w:name w:val="Heading 2.2 Char"/>
    <w:basedOn w:val="Heading2Char"/>
    <w:link w:val="Heading22"/>
    <w:rsid w:val="00A67AAB"/>
    <w:rPr>
      <w:rFonts w:asciiTheme="majorHAnsi" w:eastAsiaTheme="majorEastAsia" w:hAnsiTheme="majorHAnsi" w:cstheme="majorBidi"/>
      <w:b/>
      <w:bCs/>
      <w:color w:val="00796B"/>
      <w:sz w:val="40"/>
      <w:szCs w:val="40"/>
    </w:rPr>
  </w:style>
  <w:style w:type="paragraph" w:styleId="TOC2">
    <w:name w:val="toc 2"/>
    <w:basedOn w:val="Normal"/>
    <w:next w:val="Normal"/>
    <w:autoRedefine/>
    <w:uiPriority w:val="39"/>
    <w:unhideWhenUsed/>
    <w:rsid w:val="00005D22"/>
    <w:pPr>
      <w:spacing w:after="100"/>
      <w:ind w:left="240"/>
    </w:pPr>
  </w:style>
  <w:style w:type="character" w:styleId="Hyperlink">
    <w:name w:val="Hyperlink"/>
    <w:basedOn w:val="DefaultParagraphFont"/>
    <w:uiPriority w:val="99"/>
    <w:unhideWhenUsed/>
    <w:rsid w:val="00005D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521098">
      <w:bodyDiv w:val="1"/>
      <w:marLeft w:val="0"/>
      <w:marRight w:val="0"/>
      <w:marTop w:val="0"/>
      <w:marBottom w:val="0"/>
      <w:divBdr>
        <w:top w:val="none" w:sz="0" w:space="0" w:color="auto"/>
        <w:left w:val="none" w:sz="0" w:space="0" w:color="auto"/>
        <w:bottom w:val="none" w:sz="0" w:space="0" w:color="auto"/>
        <w:right w:val="none" w:sz="0" w:space="0" w:color="auto"/>
      </w:divBdr>
    </w:div>
    <w:div w:id="1434399032">
      <w:bodyDiv w:val="1"/>
      <w:marLeft w:val="0"/>
      <w:marRight w:val="0"/>
      <w:marTop w:val="0"/>
      <w:marBottom w:val="0"/>
      <w:divBdr>
        <w:top w:val="none" w:sz="0" w:space="0" w:color="auto"/>
        <w:left w:val="none" w:sz="0" w:space="0" w:color="auto"/>
        <w:bottom w:val="none" w:sz="0" w:space="0" w:color="auto"/>
        <w:right w:val="none" w:sz="0" w:space="0" w:color="auto"/>
      </w:divBdr>
      <w:divsChild>
        <w:div w:id="1373535099">
          <w:marLeft w:val="0"/>
          <w:marRight w:val="0"/>
          <w:marTop w:val="0"/>
          <w:marBottom w:val="0"/>
          <w:divBdr>
            <w:top w:val="none" w:sz="0" w:space="0" w:color="auto"/>
            <w:left w:val="none" w:sz="0" w:space="0" w:color="auto"/>
            <w:bottom w:val="none" w:sz="0" w:space="0" w:color="auto"/>
            <w:right w:val="none" w:sz="0" w:space="0" w:color="auto"/>
          </w:divBdr>
          <w:divsChild>
            <w:div w:id="711539845">
              <w:marLeft w:val="0"/>
              <w:marRight w:val="0"/>
              <w:marTop w:val="0"/>
              <w:marBottom w:val="0"/>
              <w:divBdr>
                <w:top w:val="none" w:sz="0" w:space="0" w:color="auto"/>
                <w:left w:val="none" w:sz="0" w:space="0" w:color="auto"/>
                <w:bottom w:val="none" w:sz="0" w:space="0" w:color="auto"/>
                <w:right w:val="none" w:sz="0" w:space="0" w:color="auto"/>
              </w:divBdr>
              <w:divsChild>
                <w:div w:id="1522358149">
                  <w:marLeft w:val="0"/>
                  <w:marRight w:val="0"/>
                  <w:marTop w:val="0"/>
                  <w:marBottom w:val="0"/>
                  <w:divBdr>
                    <w:top w:val="none" w:sz="0" w:space="0" w:color="auto"/>
                    <w:left w:val="none" w:sz="0" w:space="0" w:color="auto"/>
                    <w:bottom w:val="none" w:sz="0" w:space="0" w:color="auto"/>
                    <w:right w:val="none" w:sz="0" w:space="0" w:color="auto"/>
                  </w:divBdr>
                </w:div>
                <w:div w:id="182604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7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26"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010477B67C41728843B00F1E95D752"/>
        <w:category>
          <w:name w:val="General"/>
          <w:gallery w:val="placeholder"/>
        </w:category>
        <w:types>
          <w:type w:val="bbPlcHdr"/>
        </w:types>
        <w:behaviors>
          <w:behavior w:val="content"/>
        </w:behaviors>
        <w:guid w:val="{F24F3336-8A2D-42FB-A426-A7E15F5FF15D}"/>
      </w:docPartPr>
      <w:docPartBody>
        <w:p w:rsidR="008544DA" w:rsidRDefault="00602355" w:rsidP="00602355">
          <w:pPr>
            <w:pStyle w:val="CF010477B67C41728843B00F1E95D752"/>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55"/>
    <w:rsid w:val="00060E25"/>
    <w:rsid w:val="00354AB6"/>
    <w:rsid w:val="00427AA0"/>
    <w:rsid w:val="00480BAF"/>
    <w:rsid w:val="004B1A56"/>
    <w:rsid w:val="004F1656"/>
    <w:rsid w:val="00602355"/>
    <w:rsid w:val="006A5619"/>
    <w:rsid w:val="007E5AFD"/>
    <w:rsid w:val="008544DA"/>
    <w:rsid w:val="009B779B"/>
    <w:rsid w:val="00B13F96"/>
    <w:rsid w:val="00C66240"/>
    <w:rsid w:val="00D248A6"/>
    <w:rsid w:val="00D434F2"/>
    <w:rsid w:val="00DA4456"/>
    <w:rsid w:val="00DF1ABC"/>
    <w:rsid w:val="00E15211"/>
    <w:rsid w:val="00EA2788"/>
    <w:rsid w:val="00FE12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010477B67C41728843B00F1E95D752">
    <w:name w:val="CF010477B67C41728843B00F1E95D752"/>
    <w:rsid w:val="006023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2325EF-1863-482E-BFE4-AE9E5E1293E5}">
  <we:reference id="wa104051163" version="1.2.0.3" store="en-US" storeType="OMEX"/>
  <we:alternateReferences>
    <we:reference id="wa104051163" version="1.2.0.3"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2456</Words>
  <Characters>13397</Characters>
  <Application>Microsoft Office Word</Application>
  <DocSecurity>0</DocSecurity>
  <Lines>331</Lines>
  <Paragraphs>133</Paragraphs>
  <ScaleCrop>false</ScaleCrop>
  <HeadingPairs>
    <vt:vector size="2" baseType="variant">
      <vt:variant>
        <vt:lpstr>Title</vt:lpstr>
      </vt:variant>
      <vt:variant>
        <vt:i4>1</vt:i4>
      </vt:variant>
    </vt:vector>
  </HeadingPairs>
  <TitlesOfParts>
    <vt:vector size="1" baseType="lpstr">
      <vt:lpstr>GenAI:N3 – Manifesto for Generative AI in Higher Education</vt:lpstr>
    </vt:vector>
  </TitlesOfParts>
  <Manager/>
  <Company/>
  <LinksUpToDate>false</LinksUpToDate>
  <CharactersWithSpaces>15742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GenAI:N3 – Manifesto for Generative AI in Higher Education</dc:title>
  <dc:subject/>
  <dc:creator>kmmccarthy@wit.ie;HFARRELL@wit.ie</dc:creator>
  <cp:keywords/>
  <dc:description/>
  <cp:lastModifiedBy>Ken McCarthy</cp:lastModifiedBy>
  <cp:revision>3</cp:revision>
  <dcterms:created xsi:type="dcterms:W3CDTF">2025-10-30T13:26:00Z</dcterms:created>
  <dcterms:modified xsi:type="dcterms:W3CDTF">2025-10-30T13:27:00Z</dcterms:modified>
  <cp:category/>
</cp:coreProperties>
</file>